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8AAA8" w14:textId="77777777" w:rsidR="000D1D77" w:rsidRPr="00490423" w:rsidRDefault="00FC11B9" w:rsidP="00FC11B9">
      <w:pPr>
        <w:spacing w:after="0" w:line="240" w:lineRule="auto"/>
        <w:jc w:val="right"/>
        <w:rPr>
          <w:rFonts w:ascii="Arial" w:hAnsi="Arial"/>
          <w:b/>
          <w:sz w:val="96"/>
          <w:szCs w:val="96"/>
        </w:rPr>
      </w:pPr>
      <w:r w:rsidRPr="00490423">
        <w:rPr>
          <w:rFonts w:ascii="Arial" w:hAnsi="Arial"/>
          <w:noProof/>
          <w:color w:val="1F497D"/>
        </w:rPr>
        <w:drawing>
          <wp:inline distT="0" distB="0" distL="0" distR="0" wp14:anchorId="302A9F98" wp14:editId="6E3950A6">
            <wp:extent cx="2286000" cy="723900"/>
            <wp:effectExtent l="0" t="0" r="0" b="0"/>
            <wp:docPr id="2" name="Picture 2" descr="Office for Disability Iss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for Disability Issues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6000" cy="723900"/>
                    </a:xfrm>
                    <a:prstGeom prst="rect">
                      <a:avLst/>
                    </a:prstGeom>
                    <a:noFill/>
                    <a:ln>
                      <a:noFill/>
                    </a:ln>
                  </pic:spPr>
                </pic:pic>
              </a:graphicData>
            </a:graphic>
          </wp:inline>
        </w:drawing>
      </w:r>
    </w:p>
    <w:p w14:paraId="70E7C293" w14:textId="77777777" w:rsidR="000D1D77" w:rsidRPr="00490423" w:rsidRDefault="000D1D77" w:rsidP="00517A06">
      <w:pPr>
        <w:spacing w:after="0" w:line="240" w:lineRule="auto"/>
        <w:jc w:val="center"/>
        <w:rPr>
          <w:rFonts w:ascii="Arial" w:hAnsi="Arial"/>
          <w:b/>
          <w:sz w:val="96"/>
          <w:szCs w:val="96"/>
        </w:rPr>
      </w:pPr>
    </w:p>
    <w:p w14:paraId="06206F8D" w14:textId="77777777" w:rsidR="00400FD7" w:rsidRPr="00490423" w:rsidRDefault="00400FD7" w:rsidP="00517A06">
      <w:pPr>
        <w:spacing w:after="0" w:line="240" w:lineRule="auto"/>
        <w:jc w:val="center"/>
        <w:rPr>
          <w:rFonts w:ascii="Arial" w:hAnsi="Arial"/>
          <w:b/>
          <w:sz w:val="96"/>
          <w:szCs w:val="96"/>
        </w:rPr>
      </w:pPr>
      <w:r w:rsidRPr="00490423">
        <w:rPr>
          <w:rFonts w:ascii="Arial" w:hAnsi="Arial"/>
          <w:b/>
          <w:sz w:val="96"/>
          <w:szCs w:val="96"/>
        </w:rPr>
        <w:t>Disability Action Plan</w:t>
      </w:r>
      <w:r w:rsidRPr="00490423">
        <w:rPr>
          <w:rFonts w:ascii="Arial" w:hAnsi="Arial"/>
          <w:b/>
          <w:sz w:val="96"/>
          <w:szCs w:val="96"/>
        </w:rPr>
        <w:br/>
        <w:t xml:space="preserve">2019–2023 </w:t>
      </w:r>
    </w:p>
    <w:p w14:paraId="2564284D" w14:textId="77777777" w:rsidR="00400FD7" w:rsidRPr="00490423" w:rsidRDefault="00400FD7" w:rsidP="00517A06">
      <w:pPr>
        <w:spacing w:after="0" w:line="240" w:lineRule="auto"/>
        <w:jc w:val="center"/>
        <w:rPr>
          <w:rFonts w:ascii="Arial" w:hAnsi="Arial"/>
          <w:b/>
          <w:sz w:val="96"/>
          <w:szCs w:val="96"/>
        </w:rPr>
      </w:pPr>
    </w:p>
    <w:p w14:paraId="0E6ACEAB" w14:textId="77777777" w:rsidR="00400FD7" w:rsidRPr="00490423" w:rsidRDefault="00400FD7" w:rsidP="00517A06">
      <w:pPr>
        <w:spacing w:after="0" w:line="240" w:lineRule="auto"/>
        <w:jc w:val="center"/>
        <w:rPr>
          <w:rFonts w:ascii="Arial" w:hAnsi="Arial"/>
          <w:b/>
          <w:sz w:val="96"/>
          <w:szCs w:val="96"/>
        </w:rPr>
      </w:pPr>
      <w:r w:rsidRPr="00490423">
        <w:rPr>
          <w:rFonts w:ascii="Arial" w:hAnsi="Arial"/>
          <w:b/>
          <w:sz w:val="96"/>
          <w:szCs w:val="96"/>
        </w:rPr>
        <w:t>Bi-annual Report</w:t>
      </w:r>
    </w:p>
    <w:p w14:paraId="32872E8B" w14:textId="77777777" w:rsidR="008F2ACB" w:rsidRPr="00490423" w:rsidRDefault="008F2ACB" w:rsidP="00517A06">
      <w:pPr>
        <w:spacing w:after="0" w:line="240" w:lineRule="auto"/>
        <w:jc w:val="center"/>
        <w:rPr>
          <w:rFonts w:ascii="Arial" w:hAnsi="Arial"/>
          <w:bCs/>
          <w:sz w:val="72"/>
          <w:szCs w:val="72"/>
        </w:rPr>
      </w:pPr>
      <w:r w:rsidRPr="00490423">
        <w:rPr>
          <w:rFonts w:ascii="Arial" w:hAnsi="Arial"/>
          <w:bCs/>
          <w:sz w:val="72"/>
          <w:szCs w:val="72"/>
        </w:rPr>
        <w:t>(January to June 2020)</w:t>
      </w:r>
    </w:p>
    <w:p w14:paraId="07115BB9" w14:textId="77777777" w:rsidR="00400FD7" w:rsidRPr="00490423" w:rsidRDefault="00400FD7" w:rsidP="00517A06">
      <w:pPr>
        <w:spacing w:after="0" w:line="240" w:lineRule="auto"/>
        <w:jc w:val="center"/>
        <w:rPr>
          <w:rFonts w:ascii="Arial" w:hAnsi="Arial"/>
          <w:b/>
          <w:sz w:val="96"/>
          <w:szCs w:val="96"/>
        </w:rPr>
      </w:pPr>
    </w:p>
    <w:p w14:paraId="3FF877C9" w14:textId="77777777" w:rsidR="008F2ACB" w:rsidRPr="00490423" w:rsidRDefault="008F2ACB" w:rsidP="00517A06">
      <w:pPr>
        <w:spacing w:after="0" w:line="240" w:lineRule="auto"/>
        <w:jc w:val="center"/>
        <w:rPr>
          <w:rFonts w:ascii="Arial" w:hAnsi="Arial"/>
          <w:b/>
          <w:sz w:val="96"/>
          <w:szCs w:val="96"/>
        </w:rPr>
      </w:pPr>
    </w:p>
    <w:p w14:paraId="3A1840F9" w14:textId="77777777" w:rsidR="00FC11B9" w:rsidRPr="00490423" w:rsidRDefault="00FC11B9" w:rsidP="00517A06">
      <w:pPr>
        <w:spacing w:after="0" w:line="240" w:lineRule="auto"/>
        <w:jc w:val="center"/>
        <w:rPr>
          <w:rFonts w:ascii="Arial" w:hAnsi="Arial"/>
          <w:b/>
          <w:sz w:val="96"/>
          <w:szCs w:val="96"/>
        </w:rPr>
      </w:pPr>
    </w:p>
    <w:p w14:paraId="4F8159F6" w14:textId="77777777" w:rsidR="00400FD7" w:rsidRPr="00490423" w:rsidRDefault="00400FD7" w:rsidP="00517A06">
      <w:pPr>
        <w:spacing w:after="0" w:line="240" w:lineRule="auto"/>
        <w:jc w:val="center"/>
        <w:rPr>
          <w:rFonts w:ascii="Arial" w:hAnsi="Arial"/>
          <w:b/>
          <w:sz w:val="96"/>
          <w:szCs w:val="96"/>
        </w:rPr>
      </w:pPr>
      <w:r w:rsidRPr="00490423">
        <w:rPr>
          <w:rFonts w:ascii="Arial" w:hAnsi="Arial"/>
          <w:b/>
          <w:sz w:val="96"/>
          <w:szCs w:val="96"/>
        </w:rPr>
        <w:t>November 2020</w:t>
      </w:r>
    </w:p>
    <w:p w14:paraId="3065137A" w14:textId="77777777" w:rsidR="00FC11B9" w:rsidRPr="00490423" w:rsidRDefault="00FC11B9" w:rsidP="00517A06">
      <w:pPr>
        <w:spacing w:after="0" w:line="240" w:lineRule="auto"/>
        <w:jc w:val="center"/>
        <w:rPr>
          <w:rFonts w:ascii="Arial" w:hAnsi="Arial"/>
          <w:b/>
          <w:i/>
          <w:iCs/>
          <w:sz w:val="52"/>
          <w:szCs w:val="52"/>
        </w:rPr>
      </w:pPr>
      <w:r w:rsidRPr="00490423">
        <w:rPr>
          <w:rFonts w:ascii="Arial" w:hAnsi="Arial"/>
          <w:b/>
          <w:i/>
          <w:iCs/>
          <w:sz w:val="52"/>
          <w:szCs w:val="52"/>
        </w:rPr>
        <w:t>Summary version for public release</w:t>
      </w:r>
    </w:p>
    <w:p w14:paraId="30A8F262" w14:textId="77777777" w:rsidR="008C746F" w:rsidRPr="00490423" w:rsidRDefault="008C746F" w:rsidP="00517A06">
      <w:pPr>
        <w:spacing w:after="0" w:line="240" w:lineRule="auto"/>
        <w:jc w:val="center"/>
        <w:rPr>
          <w:rFonts w:ascii="Arial" w:hAnsi="Arial"/>
          <w:b/>
          <w:sz w:val="24"/>
          <w:szCs w:val="24"/>
        </w:rPr>
      </w:pPr>
    </w:p>
    <w:p w14:paraId="5C6762E1" w14:textId="77777777" w:rsidR="004315D4" w:rsidRPr="00490423" w:rsidRDefault="004315D4" w:rsidP="00517A06">
      <w:pPr>
        <w:spacing w:after="0" w:line="240" w:lineRule="auto"/>
        <w:rPr>
          <w:rFonts w:ascii="Arial" w:hAnsi="Arial"/>
          <w:b/>
          <w:sz w:val="28"/>
          <w:szCs w:val="28"/>
        </w:rPr>
      </w:pPr>
      <w:r w:rsidRPr="00490423">
        <w:rPr>
          <w:rFonts w:ascii="Arial" w:hAnsi="Arial"/>
          <w:b/>
          <w:sz w:val="28"/>
          <w:szCs w:val="28"/>
        </w:rPr>
        <w:br w:type="page"/>
      </w:r>
    </w:p>
    <w:p w14:paraId="0549444F" w14:textId="77777777" w:rsidR="005C7450" w:rsidRPr="00490423" w:rsidRDefault="00400FD7" w:rsidP="00490423">
      <w:pPr>
        <w:spacing w:after="0" w:line="240" w:lineRule="auto"/>
        <w:rPr>
          <w:rFonts w:ascii="Arial" w:hAnsi="Arial"/>
          <w:b/>
          <w:sz w:val="32"/>
          <w:szCs w:val="32"/>
        </w:rPr>
      </w:pPr>
      <w:r w:rsidRPr="00490423">
        <w:rPr>
          <w:rFonts w:ascii="Arial" w:hAnsi="Arial"/>
          <w:b/>
          <w:sz w:val="32"/>
          <w:szCs w:val="32"/>
        </w:rPr>
        <w:lastRenderedPageBreak/>
        <w:t>Introduction</w:t>
      </w:r>
    </w:p>
    <w:p w14:paraId="5117277D" w14:textId="77777777" w:rsidR="00BB37EF" w:rsidRPr="00BB37EF" w:rsidRDefault="00BB37EF" w:rsidP="00BB37EF">
      <w:pPr>
        <w:spacing w:after="0" w:line="240" w:lineRule="auto"/>
        <w:jc w:val="both"/>
        <w:rPr>
          <w:rFonts w:ascii="Arial" w:hAnsi="Arial"/>
          <w:sz w:val="22"/>
        </w:rPr>
      </w:pPr>
      <w:r w:rsidRPr="00BB37EF">
        <w:rPr>
          <w:rFonts w:ascii="Arial" w:hAnsi="Arial"/>
          <w:sz w:val="22"/>
        </w:rPr>
        <w:t xml:space="preserve">The Disability Action Plan 2019–2023 (the DAP), launched in November 2019, aims to improve the wellbeing of disabled people through progress on the eight interconnected outcomes in the </w:t>
      </w:r>
      <w:r w:rsidRPr="00BB37EF">
        <w:rPr>
          <w:rFonts w:ascii="Arial" w:hAnsi="Arial"/>
          <w:bCs/>
          <w:sz w:val="22"/>
        </w:rPr>
        <w:t>New Zealand Disability Strategy</w:t>
      </w:r>
      <w:r w:rsidRPr="00BB37EF">
        <w:rPr>
          <w:rFonts w:ascii="Arial" w:hAnsi="Arial"/>
          <w:sz w:val="22"/>
        </w:rPr>
        <w:t>: education, employment and economic security, health and wellbeing, rights protection and justice, accessibility, attitudes, choice and control, and leadership.</w:t>
      </w:r>
    </w:p>
    <w:p w14:paraId="096F0E4C" w14:textId="77777777" w:rsidR="007E26B9" w:rsidRPr="00BB37EF" w:rsidRDefault="007E26B9" w:rsidP="00517A06">
      <w:pPr>
        <w:spacing w:after="0" w:line="240" w:lineRule="auto"/>
        <w:jc w:val="both"/>
        <w:rPr>
          <w:rFonts w:ascii="Arial" w:hAnsi="Arial"/>
          <w:bCs/>
          <w:sz w:val="22"/>
        </w:rPr>
      </w:pPr>
    </w:p>
    <w:p w14:paraId="45967558" w14:textId="1EDD3BF2" w:rsidR="004753FD" w:rsidRPr="00BB37EF" w:rsidRDefault="000D1D77" w:rsidP="004753FD">
      <w:pPr>
        <w:spacing w:after="0" w:line="240" w:lineRule="auto"/>
        <w:jc w:val="both"/>
        <w:rPr>
          <w:rFonts w:ascii="Arial" w:hAnsi="Arial"/>
          <w:sz w:val="22"/>
        </w:rPr>
      </w:pPr>
      <w:r w:rsidRPr="00BB37EF">
        <w:rPr>
          <w:rFonts w:ascii="Arial" w:hAnsi="Arial"/>
          <w:sz w:val="22"/>
        </w:rPr>
        <w:t xml:space="preserve">This is the first six-monthly report on progress against the </w:t>
      </w:r>
      <w:r w:rsidR="008F2ACB" w:rsidRPr="00BB37EF">
        <w:rPr>
          <w:rFonts w:ascii="Arial" w:hAnsi="Arial"/>
          <w:sz w:val="22"/>
        </w:rPr>
        <w:t>Disability Action Plan 2019–2023 (the DAP</w:t>
      </w:r>
      <w:r w:rsidR="00C13527" w:rsidRPr="00BB37EF">
        <w:rPr>
          <w:rFonts w:ascii="Arial" w:hAnsi="Arial"/>
          <w:sz w:val="22"/>
        </w:rPr>
        <w:t xml:space="preserve"> or the Plan</w:t>
      </w:r>
      <w:r w:rsidR="008F2ACB" w:rsidRPr="00BB37EF">
        <w:rPr>
          <w:rFonts w:ascii="Arial" w:hAnsi="Arial"/>
          <w:sz w:val="22"/>
        </w:rPr>
        <w:t>)</w:t>
      </w:r>
      <w:r w:rsidRPr="00BB37EF">
        <w:rPr>
          <w:rFonts w:ascii="Arial" w:hAnsi="Arial"/>
          <w:sz w:val="22"/>
        </w:rPr>
        <w:t xml:space="preserve">. </w:t>
      </w:r>
      <w:r w:rsidR="004753FD" w:rsidRPr="00BB37EF">
        <w:rPr>
          <w:rFonts w:ascii="Arial" w:hAnsi="Arial"/>
          <w:sz w:val="22"/>
        </w:rPr>
        <w:t xml:space="preserve">Submission of six-monthly status reports to the Office for Disability Issues (ODI) is a key monitoring mechanism of the DAP.  </w:t>
      </w:r>
    </w:p>
    <w:p w14:paraId="6127EDEC" w14:textId="77777777" w:rsidR="0078146A" w:rsidRPr="00BB37EF" w:rsidRDefault="0078146A" w:rsidP="00517A06">
      <w:pPr>
        <w:spacing w:after="0" w:line="240" w:lineRule="auto"/>
        <w:jc w:val="both"/>
        <w:rPr>
          <w:rFonts w:ascii="Arial" w:hAnsi="Arial"/>
          <w:sz w:val="22"/>
        </w:rPr>
      </w:pPr>
    </w:p>
    <w:p w14:paraId="09183263" w14:textId="0052BF5B" w:rsidR="002A3D99" w:rsidRPr="00BB37EF" w:rsidRDefault="00BB37EF" w:rsidP="00517A06">
      <w:pPr>
        <w:spacing w:after="0" w:line="240" w:lineRule="auto"/>
        <w:jc w:val="both"/>
        <w:rPr>
          <w:rFonts w:ascii="Arial" w:hAnsi="Arial"/>
          <w:bCs/>
          <w:sz w:val="22"/>
        </w:rPr>
      </w:pPr>
      <w:bookmarkStart w:id="0" w:name="_Hlk67559907"/>
      <w:r w:rsidRPr="00BB37EF">
        <w:rPr>
          <w:rFonts w:ascii="Arial" w:hAnsi="Arial"/>
          <w:bCs/>
          <w:sz w:val="22"/>
        </w:rPr>
        <w:t xml:space="preserve">In 2020 the COVID-19 pandemic put significant pressure on essential services and government agencies. Delivery of some work programmes were impacted with work being reprioritised and/or delayed. </w:t>
      </w:r>
      <w:r w:rsidRPr="00BB37EF">
        <w:rPr>
          <w:rFonts w:ascii="Arial" w:hAnsi="Arial"/>
          <w:sz w:val="22"/>
        </w:rPr>
        <w:t>However, progress in the first six months can still be seen.</w:t>
      </w:r>
      <w:bookmarkEnd w:id="0"/>
      <w:r w:rsidR="002A3D99" w:rsidRPr="00BB37EF">
        <w:rPr>
          <w:rFonts w:ascii="Arial" w:hAnsi="Arial"/>
          <w:bCs/>
          <w:sz w:val="22"/>
        </w:rPr>
        <w:t xml:space="preserve"> </w:t>
      </w:r>
    </w:p>
    <w:p w14:paraId="5C322722" w14:textId="77777777" w:rsidR="002A3D99" w:rsidRPr="00BB37EF" w:rsidRDefault="002A3D99" w:rsidP="00517A06">
      <w:pPr>
        <w:spacing w:after="0" w:line="240" w:lineRule="auto"/>
        <w:jc w:val="both"/>
        <w:rPr>
          <w:rFonts w:ascii="Arial" w:hAnsi="Arial"/>
          <w:bCs/>
          <w:sz w:val="22"/>
        </w:rPr>
      </w:pPr>
    </w:p>
    <w:p w14:paraId="68B025A1" w14:textId="77777777" w:rsidR="00BB37EF" w:rsidRPr="00BB37EF" w:rsidRDefault="00BB37EF" w:rsidP="00BB37EF">
      <w:pPr>
        <w:spacing w:after="0" w:line="240" w:lineRule="auto"/>
        <w:jc w:val="both"/>
        <w:rPr>
          <w:rFonts w:ascii="Arial" w:hAnsi="Arial"/>
          <w:bCs/>
          <w:sz w:val="22"/>
        </w:rPr>
      </w:pPr>
      <w:r w:rsidRPr="00BB37EF">
        <w:rPr>
          <w:rFonts w:ascii="Arial" w:hAnsi="Arial"/>
          <w:bCs/>
          <w:sz w:val="22"/>
        </w:rPr>
        <w:t xml:space="preserve">Notable achievements and progress included: </w:t>
      </w:r>
    </w:p>
    <w:p w14:paraId="48A08CD2" w14:textId="77777777" w:rsidR="00BB37EF" w:rsidRPr="00BB37EF" w:rsidRDefault="00BB37EF" w:rsidP="00BB37EF">
      <w:pPr>
        <w:pStyle w:val="ListParagraph"/>
        <w:numPr>
          <w:ilvl w:val="0"/>
          <w:numId w:val="31"/>
        </w:numPr>
        <w:spacing w:after="0" w:line="240" w:lineRule="auto"/>
        <w:jc w:val="both"/>
        <w:rPr>
          <w:rFonts w:ascii="Arial" w:hAnsi="Arial"/>
          <w:bCs/>
          <w:sz w:val="22"/>
        </w:rPr>
      </w:pPr>
      <w:r w:rsidRPr="00BB37EF">
        <w:rPr>
          <w:rFonts w:ascii="Arial" w:hAnsi="Arial"/>
          <w:b/>
          <w:sz w:val="22"/>
        </w:rPr>
        <w:t>Accessibility Charter (Ministry of Social Development):</w:t>
      </w:r>
      <w:r w:rsidRPr="00BB37EF">
        <w:rPr>
          <w:rFonts w:ascii="Arial" w:hAnsi="Arial"/>
          <w:bCs/>
          <w:sz w:val="22"/>
        </w:rPr>
        <w:t xml:space="preserve"> All government agencies have now signed up to the Accessibility Charter, demonstrating their commitment to ensuring that all information intended for the public is accessible to everyone, and that everyone can interact with government services in a way that meets their individual needs. </w:t>
      </w:r>
    </w:p>
    <w:p w14:paraId="52472D61" w14:textId="77777777" w:rsidR="00BB37EF" w:rsidRPr="00BB37EF" w:rsidRDefault="00BB37EF" w:rsidP="00BB37EF">
      <w:pPr>
        <w:pStyle w:val="ListParagraph"/>
        <w:numPr>
          <w:ilvl w:val="0"/>
          <w:numId w:val="31"/>
        </w:numPr>
        <w:spacing w:after="0" w:line="240" w:lineRule="auto"/>
        <w:jc w:val="both"/>
        <w:rPr>
          <w:rFonts w:ascii="Arial" w:hAnsi="Arial"/>
          <w:bCs/>
          <w:sz w:val="22"/>
        </w:rPr>
      </w:pPr>
      <w:r w:rsidRPr="00BB37EF">
        <w:rPr>
          <w:rFonts w:ascii="Arial" w:hAnsi="Arial"/>
          <w:b/>
          <w:sz w:val="22"/>
        </w:rPr>
        <w:t>I</w:t>
      </w:r>
      <w:r w:rsidRPr="00BB37EF">
        <w:rPr>
          <w:rFonts w:ascii="Arial" w:hAnsi="Arial"/>
          <w:b/>
          <w:bCs/>
          <w:sz w:val="22"/>
          <w:lang w:eastAsia="en-NZ"/>
        </w:rPr>
        <w:t>mproving outcomes for disabled learners in tertiary education</w:t>
      </w:r>
      <w:r w:rsidRPr="00BB37EF">
        <w:rPr>
          <w:rFonts w:ascii="Arial" w:hAnsi="Arial"/>
          <w:b/>
          <w:sz w:val="22"/>
        </w:rPr>
        <w:t xml:space="preserve"> (Tertiary Education Commission):  </w:t>
      </w:r>
      <w:r w:rsidRPr="00BB37EF">
        <w:rPr>
          <w:rFonts w:ascii="Arial" w:hAnsi="Arial"/>
          <w:bCs/>
          <w:sz w:val="22"/>
        </w:rPr>
        <w:t xml:space="preserve">Introduction of Disability Action Plans and improved data collection for Tertiary Education Organisations. </w:t>
      </w:r>
    </w:p>
    <w:p w14:paraId="0FA4BAF5" w14:textId="77777777" w:rsidR="00BB37EF" w:rsidRPr="00BB37EF" w:rsidRDefault="00BB37EF" w:rsidP="00BB37EF">
      <w:pPr>
        <w:pStyle w:val="ListParagraph"/>
        <w:numPr>
          <w:ilvl w:val="0"/>
          <w:numId w:val="31"/>
        </w:numPr>
        <w:spacing w:after="0" w:line="240" w:lineRule="auto"/>
        <w:jc w:val="both"/>
        <w:rPr>
          <w:rFonts w:ascii="Arial" w:hAnsi="Arial"/>
          <w:bCs/>
          <w:sz w:val="22"/>
        </w:rPr>
      </w:pPr>
      <w:r w:rsidRPr="00BB37EF">
        <w:rPr>
          <w:rFonts w:ascii="Arial" w:hAnsi="Arial"/>
          <w:b/>
          <w:sz w:val="22"/>
        </w:rPr>
        <w:t>Lead Toolkit (Ministry of Social Development):</w:t>
      </w:r>
      <w:r w:rsidRPr="00BB37EF">
        <w:rPr>
          <w:rFonts w:ascii="Arial" w:hAnsi="Arial"/>
          <w:bCs/>
          <w:sz w:val="22"/>
        </w:rPr>
        <w:t xml:space="preserve"> Updated lead toolkit resource to help agencies and businesses employ disabled people to include all sectors and employers. A new “Retaining Existing Employees” resource to help agencies and businesses retain disabled employees was also launched in 2020. </w:t>
      </w:r>
    </w:p>
    <w:p w14:paraId="3DA4FEE1" w14:textId="77777777" w:rsidR="00BB37EF" w:rsidRPr="00BB37EF" w:rsidRDefault="00BB37EF" w:rsidP="00BB37EF">
      <w:pPr>
        <w:pStyle w:val="ListParagraph"/>
        <w:numPr>
          <w:ilvl w:val="0"/>
          <w:numId w:val="31"/>
        </w:numPr>
        <w:spacing w:after="0" w:line="240" w:lineRule="auto"/>
        <w:jc w:val="both"/>
        <w:rPr>
          <w:rFonts w:ascii="Arial" w:hAnsi="Arial"/>
          <w:bCs/>
          <w:sz w:val="22"/>
        </w:rPr>
      </w:pPr>
      <w:r w:rsidRPr="00BB37EF">
        <w:rPr>
          <w:rFonts w:ascii="Arial" w:hAnsi="Arial"/>
          <w:b/>
          <w:sz w:val="22"/>
        </w:rPr>
        <w:t>Reducing segregation and restraint (Department of Corrections: Ara Poutama Aotearoa):</w:t>
      </w:r>
      <w:r w:rsidRPr="00BB37EF">
        <w:rPr>
          <w:rFonts w:ascii="Arial" w:hAnsi="Arial"/>
          <w:bCs/>
          <w:sz w:val="22"/>
        </w:rPr>
        <w:t xml:space="preserve"> Removal of tie-down beds in prisons as part of the programme to reduce forms of segregation and restraint. </w:t>
      </w:r>
    </w:p>
    <w:p w14:paraId="7DD2C837" w14:textId="77777777" w:rsidR="00BB37EF" w:rsidRPr="00BB37EF" w:rsidRDefault="00BB37EF" w:rsidP="00BB37EF">
      <w:pPr>
        <w:pStyle w:val="BodyText"/>
        <w:numPr>
          <w:ilvl w:val="0"/>
          <w:numId w:val="31"/>
        </w:numPr>
        <w:spacing w:after="0" w:line="240" w:lineRule="auto"/>
        <w:jc w:val="both"/>
        <w:rPr>
          <w:rFonts w:ascii="Arial" w:hAnsi="Arial"/>
          <w:sz w:val="22"/>
        </w:rPr>
      </w:pPr>
      <w:r w:rsidRPr="00BB37EF">
        <w:rPr>
          <w:rFonts w:ascii="Arial" w:hAnsi="Arial"/>
          <w:b/>
          <w:bCs/>
          <w:sz w:val="22"/>
        </w:rPr>
        <w:t>Repeal of Part 4A (Ministry of Health):</w:t>
      </w:r>
      <w:r w:rsidRPr="00BB37EF">
        <w:rPr>
          <w:rFonts w:ascii="Arial" w:hAnsi="Arial"/>
          <w:sz w:val="22"/>
        </w:rPr>
        <w:t xml:space="preserve"> In September 2020, the repeal of Part 4A came into force to change the Ministry of Health and DHB paid family care policies. This included increased pay rates for family/whānau carers, choice on employment arrangements, lowering the minimum age of carers from 18 to 16 years old, and enabling eligible partners and spouses to be paid in their carer role. </w:t>
      </w:r>
    </w:p>
    <w:p w14:paraId="19162E84" w14:textId="77777777" w:rsidR="00ED30EE" w:rsidRPr="00BB37EF" w:rsidRDefault="00ED30EE" w:rsidP="00517A06">
      <w:pPr>
        <w:spacing w:after="0" w:line="240" w:lineRule="auto"/>
        <w:rPr>
          <w:rFonts w:ascii="Arial" w:hAnsi="Arial"/>
          <w:sz w:val="22"/>
        </w:rPr>
      </w:pPr>
    </w:p>
    <w:p w14:paraId="2EBF442F" w14:textId="7C72F05C" w:rsidR="00400FD7" w:rsidRPr="00BB37EF" w:rsidRDefault="00A071F9" w:rsidP="00517A06">
      <w:pPr>
        <w:spacing w:after="0" w:line="240" w:lineRule="auto"/>
        <w:jc w:val="both"/>
        <w:rPr>
          <w:rFonts w:ascii="Arial" w:hAnsi="Arial"/>
          <w:b/>
          <w:sz w:val="22"/>
        </w:rPr>
      </w:pPr>
      <w:r w:rsidRPr="00BB37EF">
        <w:rPr>
          <w:rFonts w:ascii="Arial" w:hAnsi="Arial"/>
          <w:b/>
          <w:sz w:val="22"/>
        </w:rPr>
        <w:t>Overall status of DAP work programmes</w:t>
      </w:r>
    </w:p>
    <w:p w14:paraId="4383ADAD" w14:textId="77777777" w:rsidR="00BB37EF" w:rsidRPr="003538B4" w:rsidRDefault="00BB37EF" w:rsidP="00BB37EF">
      <w:pPr>
        <w:spacing w:after="0" w:line="240" w:lineRule="auto"/>
        <w:jc w:val="both"/>
        <w:rPr>
          <w:bCs/>
          <w:sz w:val="22"/>
        </w:rPr>
      </w:pPr>
      <w:bookmarkStart w:id="1" w:name="_Hlk67567799"/>
      <w:r w:rsidRPr="00BB37EF">
        <w:rPr>
          <w:rFonts w:ascii="Arial" w:hAnsi="Arial"/>
          <w:bCs/>
          <w:sz w:val="22"/>
        </w:rPr>
        <w:t xml:space="preserve">Agencies provided reports across 29 work programmes. 20 (68%) work programmes were reported being on track or ahead, and 9 (32%) reported being off track but with low risks or issues to delivery.  No work programmes were reported to be off-track with significant risks or issues. </w:t>
      </w:r>
      <w:bookmarkEnd w:id="1"/>
      <w:r w:rsidRPr="00BB37EF">
        <w:rPr>
          <w:rFonts w:ascii="Arial" w:hAnsi="Arial"/>
          <w:bCs/>
          <w:sz w:val="22"/>
        </w:rPr>
        <w:t>The DPO Coalition did not agree with the self-assessment of “off track-but low risk” for two agency reports noting that both work programmes had issues for delivery. This has been noted in the report.</w:t>
      </w:r>
      <w:r w:rsidRPr="003538B4">
        <w:rPr>
          <w:bCs/>
          <w:sz w:val="22"/>
        </w:rPr>
        <w:t xml:space="preserve">  </w:t>
      </w:r>
    </w:p>
    <w:p w14:paraId="56E9195D" w14:textId="508A2B0E" w:rsidR="002A3D99" w:rsidRDefault="00895251" w:rsidP="00895251">
      <w:pPr>
        <w:rPr>
          <w:rFonts w:ascii="Arial" w:hAnsi="Arial"/>
        </w:rPr>
      </w:pPr>
      <w:r w:rsidRPr="00490423">
        <w:rPr>
          <w:rFonts w:ascii="Arial" w:hAnsi="Arial"/>
          <w:noProof/>
        </w:rPr>
        <w:drawing>
          <wp:inline distT="0" distB="0" distL="0" distR="0" wp14:anchorId="0EDFFE2E" wp14:editId="24184110">
            <wp:extent cx="3295650" cy="1828800"/>
            <wp:effectExtent l="0" t="0" r="0" b="0"/>
            <wp:docPr id="1" name="Chart 1" descr="Bar graph depicting 16 work programmes on track or ahead, 7 work programmes on track with minimal risks/issues and 6 work programmes off track but low risks/issues to delivery">
              <a:extLst xmlns:a="http://schemas.openxmlformats.org/drawingml/2006/main">
                <a:ext uri="{FF2B5EF4-FFF2-40B4-BE49-F238E27FC236}">
                  <a16:creationId xmlns:a16="http://schemas.microsoft.com/office/drawing/2014/main" id="{3E5E5EF6-4A9B-4384-8726-1AD1868F8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sdt>
      <w:sdtPr>
        <w:rPr>
          <w:rFonts w:ascii="Arial" w:eastAsia="Calibri" w:hAnsi="Arial" w:cs="Arial"/>
          <w:b w:val="0"/>
          <w:bCs w:val="0"/>
          <w:sz w:val="20"/>
          <w:szCs w:val="22"/>
          <w:lang w:val="en-NZ" w:eastAsia="en-US"/>
        </w:rPr>
        <w:id w:val="-1358968101"/>
        <w:docPartObj>
          <w:docPartGallery w:val="Table of Contents"/>
          <w:docPartUnique/>
        </w:docPartObj>
      </w:sdtPr>
      <w:sdtEndPr>
        <w:rPr>
          <w:noProof/>
          <w:sz w:val="24"/>
          <w:szCs w:val="24"/>
        </w:rPr>
      </w:sdtEndPr>
      <w:sdtContent>
        <w:p w14:paraId="362BF79C" w14:textId="5771D4B9" w:rsidR="008C746F" w:rsidRPr="00490423" w:rsidRDefault="00FC11B9" w:rsidP="00517A06">
          <w:pPr>
            <w:pStyle w:val="TOCHeading"/>
            <w:spacing w:before="0" w:after="0" w:line="360" w:lineRule="auto"/>
            <w:rPr>
              <w:rFonts w:ascii="Arial" w:hAnsi="Arial" w:cs="Arial"/>
              <w:sz w:val="32"/>
              <w:szCs w:val="32"/>
            </w:rPr>
          </w:pPr>
          <w:r w:rsidRPr="00490423">
            <w:rPr>
              <w:rFonts w:ascii="Arial" w:hAnsi="Arial" w:cs="Arial"/>
              <w:sz w:val="32"/>
              <w:szCs w:val="32"/>
            </w:rPr>
            <w:t>Agency Reporting Against DAP Outcome Area</w:t>
          </w:r>
        </w:p>
        <w:p w14:paraId="058113F9" w14:textId="73379F2E" w:rsidR="00BB37EF" w:rsidRDefault="008C746F">
          <w:pPr>
            <w:pStyle w:val="TOC1"/>
            <w:rPr>
              <w:rFonts w:asciiTheme="minorHAnsi" w:eastAsiaTheme="minorEastAsia" w:hAnsiTheme="minorHAnsi" w:cstheme="minorBidi"/>
              <w:b w:val="0"/>
              <w:bCs w:val="0"/>
              <w:sz w:val="22"/>
              <w:lang w:eastAsia="en-NZ"/>
            </w:rPr>
          </w:pPr>
          <w:r w:rsidRPr="00490423">
            <w:rPr>
              <w:sz w:val="24"/>
              <w:szCs w:val="24"/>
            </w:rPr>
            <w:fldChar w:fldCharType="begin"/>
          </w:r>
          <w:r w:rsidRPr="00490423">
            <w:rPr>
              <w:sz w:val="24"/>
              <w:szCs w:val="24"/>
            </w:rPr>
            <w:instrText xml:space="preserve"> TOC \o "1-3" \h \z \u </w:instrText>
          </w:r>
          <w:r w:rsidRPr="00490423">
            <w:rPr>
              <w:sz w:val="24"/>
              <w:szCs w:val="24"/>
            </w:rPr>
            <w:fldChar w:fldCharType="separate"/>
          </w:r>
          <w:hyperlink w:anchor="_Toc74563705" w:history="1">
            <w:r w:rsidR="00BB37EF" w:rsidRPr="00760DD7">
              <w:rPr>
                <w:rStyle w:val="Hyperlink"/>
              </w:rPr>
              <w:t>Outcome 1: Education</w:t>
            </w:r>
            <w:r w:rsidR="00BB37EF">
              <w:rPr>
                <w:webHidden/>
              </w:rPr>
              <w:tab/>
            </w:r>
            <w:r w:rsidR="00BB37EF">
              <w:rPr>
                <w:webHidden/>
              </w:rPr>
              <w:fldChar w:fldCharType="begin"/>
            </w:r>
            <w:r w:rsidR="00BB37EF">
              <w:rPr>
                <w:webHidden/>
              </w:rPr>
              <w:instrText xml:space="preserve"> PAGEREF _Toc74563705 \h </w:instrText>
            </w:r>
            <w:r w:rsidR="00BB37EF">
              <w:rPr>
                <w:webHidden/>
              </w:rPr>
            </w:r>
            <w:r w:rsidR="00BB37EF">
              <w:rPr>
                <w:webHidden/>
              </w:rPr>
              <w:fldChar w:fldCharType="separate"/>
            </w:r>
            <w:r w:rsidR="00BB37EF">
              <w:rPr>
                <w:webHidden/>
              </w:rPr>
              <w:t>4</w:t>
            </w:r>
            <w:r w:rsidR="00BB37EF">
              <w:rPr>
                <w:webHidden/>
              </w:rPr>
              <w:fldChar w:fldCharType="end"/>
            </w:r>
          </w:hyperlink>
        </w:p>
        <w:p w14:paraId="43E7F5A6" w14:textId="14C1A5DA"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06" w:history="1">
            <w:r w:rsidR="00BB37EF" w:rsidRPr="00760DD7">
              <w:rPr>
                <w:rStyle w:val="Hyperlink"/>
                <w:rFonts w:ascii="Arial" w:hAnsi="Arial"/>
                <w:noProof/>
                <w:lang w:eastAsia="en-NZ"/>
              </w:rPr>
              <w:t>Curriculum, Progress and Achievement</w:t>
            </w:r>
            <w:r w:rsidR="00BB37EF">
              <w:rPr>
                <w:noProof/>
                <w:webHidden/>
              </w:rPr>
              <w:tab/>
            </w:r>
            <w:r w:rsidR="00BB37EF">
              <w:rPr>
                <w:noProof/>
                <w:webHidden/>
              </w:rPr>
              <w:fldChar w:fldCharType="begin"/>
            </w:r>
            <w:r w:rsidR="00BB37EF">
              <w:rPr>
                <w:noProof/>
                <w:webHidden/>
              </w:rPr>
              <w:instrText xml:space="preserve"> PAGEREF _Toc74563706 \h </w:instrText>
            </w:r>
            <w:r w:rsidR="00BB37EF">
              <w:rPr>
                <w:noProof/>
                <w:webHidden/>
              </w:rPr>
            </w:r>
            <w:r w:rsidR="00BB37EF">
              <w:rPr>
                <w:noProof/>
                <w:webHidden/>
              </w:rPr>
              <w:fldChar w:fldCharType="separate"/>
            </w:r>
            <w:r w:rsidR="00BB37EF">
              <w:rPr>
                <w:noProof/>
                <w:webHidden/>
              </w:rPr>
              <w:t>4</w:t>
            </w:r>
            <w:r w:rsidR="00BB37EF">
              <w:rPr>
                <w:noProof/>
                <w:webHidden/>
              </w:rPr>
              <w:fldChar w:fldCharType="end"/>
            </w:r>
          </w:hyperlink>
        </w:p>
        <w:p w14:paraId="34C7B201" w14:textId="5E05D767"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07" w:history="1">
            <w:r w:rsidR="00BB37EF" w:rsidRPr="00760DD7">
              <w:rPr>
                <w:rStyle w:val="Hyperlink"/>
                <w:rFonts w:ascii="Arial" w:hAnsi="Arial"/>
                <w:noProof/>
                <w:lang w:eastAsia="en-NZ"/>
              </w:rPr>
              <w:t>Government reform of the Tomorrow's Schools System (Tomorrow's Schools)</w:t>
            </w:r>
            <w:r w:rsidR="00BB37EF">
              <w:rPr>
                <w:noProof/>
                <w:webHidden/>
              </w:rPr>
              <w:tab/>
            </w:r>
            <w:r w:rsidR="00BB37EF">
              <w:rPr>
                <w:noProof/>
                <w:webHidden/>
              </w:rPr>
              <w:fldChar w:fldCharType="begin"/>
            </w:r>
            <w:r w:rsidR="00BB37EF">
              <w:rPr>
                <w:noProof/>
                <w:webHidden/>
              </w:rPr>
              <w:instrText xml:space="preserve"> PAGEREF _Toc74563707 \h </w:instrText>
            </w:r>
            <w:r w:rsidR="00BB37EF">
              <w:rPr>
                <w:noProof/>
                <w:webHidden/>
              </w:rPr>
            </w:r>
            <w:r w:rsidR="00BB37EF">
              <w:rPr>
                <w:noProof/>
                <w:webHidden/>
              </w:rPr>
              <w:fldChar w:fldCharType="separate"/>
            </w:r>
            <w:r w:rsidR="00BB37EF">
              <w:rPr>
                <w:noProof/>
                <w:webHidden/>
              </w:rPr>
              <w:t>6</w:t>
            </w:r>
            <w:r w:rsidR="00BB37EF">
              <w:rPr>
                <w:noProof/>
                <w:webHidden/>
              </w:rPr>
              <w:fldChar w:fldCharType="end"/>
            </w:r>
          </w:hyperlink>
        </w:p>
        <w:p w14:paraId="6C049BE3" w14:textId="17D41CC7"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08" w:history="1">
            <w:r w:rsidR="00BB37EF" w:rsidRPr="00760DD7">
              <w:rPr>
                <w:rStyle w:val="Hyperlink"/>
                <w:rFonts w:ascii="Arial" w:hAnsi="Arial"/>
                <w:noProof/>
                <w:lang w:eastAsia="en-NZ"/>
              </w:rPr>
              <w:t>NCEA Review</w:t>
            </w:r>
            <w:r w:rsidR="00BB37EF">
              <w:rPr>
                <w:noProof/>
                <w:webHidden/>
              </w:rPr>
              <w:tab/>
            </w:r>
            <w:r w:rsidR="00BB37EF">
              <w:rPr>
                <w:noProof/>
                <w:webHidden/>
              </w:rPr>
              <w:fldChar w:fldCharType="begin"/>
            </w:r>
            <w:r w:rsidR="00BB37EF">
              <w:rPr>
                <w:noProof/>
                <w:webHidden/>
              </w:rPr>
              <w:instrText xml:space="preserve"> PAGEREF _Toc74563708 \h </w:instrText>
            </w:r>
            <w:r w:rsidR="00BB37EF">
              <w:rPr>
                <w:noProof/>
                <w:webHidden/>
              </w:rPr>
            </w:r>
            <w:r w:rsidR="00BB37EF">
              <w:rPr>
                <w:noProof/>
                <w:webHidden/>
              </w:rPr>
              <w:fldChar w:fldCharType="separate"/>
            </w:r>
            <w:r w:rsidR="00BB37EF">
              <w:rPr>
                <w:noProof/>
                <w:webHidden/>
              </w:rPr>
              <w:t>8</w:t>
            </w:r>
            <w:r w:rsidR="00BB37EF">
              <w:rPr>
                <w:noProof/>
                <w:webHidden/>
              </w:rPr>
              <w:fldChar w:fldCharType="end"/>
            </w:r>
          </w:hyperlink>
        </w:p>
        <w:p w14:paraId="07DD5744" w14:textId="0696D534"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09" w:history="1">
            <w:r w:rsidR="00BB37EF" w:rsidRPr="00760DD7">
              <w:rPr>
                <w:rStyle w:val="Hyperlink"/>
                <w:rFonts w:ascii="Arial" w:hAnsi="Arial"/>
                <w:noProof/>
                <w:lang w:eastAsia="en-NZ"/>
              </w:rPr>
              <w:t>Learning Support Action Plan</w:t>
            </w:r>
            <w:r w:rsidR="00BB37EF">
              <w:rPr>
                <w:noProof/>
                <w:webHidden/>
              </w:rPr>
              <w:tab/>
            </w:r>
            <w:r w:rsidR="00BB37EF">
              <w:rPr>
                <w:noProof/>
                <w:webHidden/>
              </w:rPr>
              <w:fldChar w:fldCharType="begin"/>
            </w:r>
            <w:r w:rsidR="00BB37EF">
              <w:rPr>
                <w:noProof/>
                <w:webHidden/>
              </w:rPr>
              <w:instrText xml:space="preserve"> PAGEREF _Toc74563709 \h </w:instrText>
            </w:r>
            <w:r w:rsidR="00BB37EF">
              <w:rPr>
                <w:noProof/>
                <w:webHidden/>
              </w:rPr>
            </w:r>
            <w:r w:rsidR="00BB37EF">
              <w:rPr>
                <w:noProof/>
                <w:webHidden/>
              </w:rPr>
              <w:fldChar w:fldCharType="separate"/>
            </w:r>
            <w:r w:rsidR="00BB37EF">
              <w:rPr>
                <w:noProof/>
                <w:webHidden/>
              </w:rPr>
              <w:t>9</w:t>
            </w:r>
            <w:r w:rsidR="00BB37EF">
              <w:rPr>
                <w:noProof/>
                <w:webHidden/>
              </w:rPr>
              <w:fldChar w:fldCharType="end"/>
            </w:r>
          </w:hyperlink>
        </w:p>
        <w:p w14:paraId="516992A9" w14:textId="5CE8790C"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10" w:history="1">
            <w:r w:rsidR="00BB37EF" w:rsidRPr="00760DD7">
              <w:rPr>
                <w:rStyle w:val="Hyperlink"/>
                <w:rFonts w:ascii="Arial" w:hAnsi="Arial"/>
                <w:noProof/>
                <w:lang w:eastAsia="en-NZ"/>
              </w:rPr>
              <w:t>TEC work plan for improving outcomes for disabled learners in tertiary education</w:t>
            </w:r>
            <w:r w:rsidR="00BB37EF">
              <w:rPr>
                <w:noProof/>
                <w:webHidden/>
              </w:rPr>
              <w:tab/>
            </w:r>
            <w:r w:rsidR="00BB37EF">
              <w:rPr>
                <w:noProof/>
                <w:webHidden/>
              </w:rPr>
              <w:fldChar w:fldCharType="begin"/>
            </w:r>
            <w:r w:rsidR="00BB37EF">
              <w:rPr>
                <w:noProof/>
                <w:webHidden/>
              </w:rPr>
              <w:instrText xml:space="preserve"> PAGEREF _Toc74563710 \h </w:instrText>
            </w:r>
            <w:r w:rsidR="00BB37EF">
              <w:rPr>
                <w:noProof/>
                <w:webHidden/>
              </w:rPr>
            </w:r>
            <w:r w:rsidR="00BB37EF">
              <w:rPr>
                <w:noProof/>
                <w:webHidden/>
              </w:rPr>
              <w:fldChar w:fldCharType="separate"/>
            </w:r>
            <w:r w:rsidR="00BB37EF">
              <w:rPr>
                <w:noProof/>
                <w:webHidden/>
              </w:rPr>
              <w:t>14</w:t>
            </w:r>
            <w:r w:rsidR="00BB37EF">
              <w:rPr>
                <w:noProof/>
                <w:webHidden/>
              </w:rPr>
              <w:fldChar w:fldCharType="end"/>
            </w:r>
          </w:hyperlink>
        </w:p>
        <w:p w14:paraId="5A2C37C2" w14:textId="2853B300"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11" w:history="1">
            <w:r w:rsidR="00BB37EF" w:rsidRPr="00760DD7">
              <w:rPr>
                <w:rStyle w:val="Hyperlink"/>
                <w:rFonts w:ascii="Arial" w:hAnsi="Arial"/>
                <w:noProof/>
                <w:lang w:eastAsia="en-NZ"/>
              </w:rPr>
              <w:t>Reform of Vocational Education (RoVE)</w:t>
            </w:r>
            <w:r w:rsidR="00BB37EF">
              <w:rPr>
                <w:noProof/>
                <w:webHidden/>
              </w:rPr>
              <w:tab/>
            </w:r>
            <w:r w:rsidR="00BB37EF">
              <w:rPr>
                <w:noProof/>
                <w:webHidden/>
              </w:rPr>
              <w:fldChar w:fldCharType="begin"/>
            </w:r>
            <w:r w:rsidR="00BB37EF">
              <w:rPr>
                <w:noProof/>
                <w:webHidden/>
              </w:rPr>
              <w:instrText xml:space="preserve"> PAGEREF _Toc74563711 \h </w:instrText>
            </w:r>
            <w:r w:rsidR="00BB37EF">
              <w:rPr>
                <w:noProof/>
                <w:webHidden/>
              </w:rPr>
            </w:r>
            <w:r w:rsidR="00BB37EF">
              <w:rPr>
                <w:noProof/>
                <w:webHidden/>
              </w:rPr>
              <w:fldChar w:fldCharType="separate"/>
            </w:r>
            <w:r w:rsidR="00BB37EF">
              <w:rPr>
                <w:noProof/>
                <w:webHidden/>
              </w:rPr>
              <w:t>16</w:t>
            </w:r>
            <w:r w:rsidR="00BB37EF">
              <w:rPr>
                <w:noProof/>
                <w:webHidden/>
              </w:rPr>
              <w:fldChar w:fldCharType="end"/>
            </w:r>
          </w:hyperlink>
        </w:p>
        <w:p w14:paraId="6D63E990" w14:textId="56CD7B65" w:rsidR="00BB37EF" w:rsidRDefault="009525D0">
          <w:pPr>
            <w:pStyle w:val="TOC1"/>
            <w:rPr>
              <w:rFonts w:asciiTheme="minorHAnsi" w:eastAsiaTheme="minorEastAsia" w:hAnsiTheme="minorHAnsi" w:cstheme="minorBidi"/>
              <w:b w:val="0"/>
              <w:bCs w:val="0"/>
              <w:sz w:val="22"/>
              <w:lang w:eastAsia="en-NZ"/>
            </w:rPr>
          </w:pPr>
          <w:hyperlink w:anchor="_Toc74563712" w:history="1">
            <w:r w:rsidR="00BB37EF" w:rsidRPr="00760DD7">
              <w:rPr>
                <w:rStyle w:val="Hyperlink"/>
              </w:rPr>
              <w:t>Outcome 2: Employment and economic security</w:t>
            </w:r>
            <w:r w:rsidR="00BB37EF">
              <w:rPr>
                <w:webHidden/>
              </w:rPr>
              <w:tab/>
            </w:r>
            <w:r w:rsidR="00BB37EF">
              <w:rPr>
                <w:webHidden/>
              </w:rPr>
              <w:fldChar w:fldCharType="begin"/>
            </w:r>
            <w:r w:rsidR="00BB37EF">
              <w:rPr>
                <w:webHidden/>
              </w:rPr>
              <w:instrText xml:space="preserve"> PAGEREF _Toc74563712 \h </w:instrText>
            </w:r>
            <w:r w:rsidR="00BB37EF">
              <w:rPr>
                <w:webHidden/>
              </w:rPr>
            </w:r>
            <w:r w:rsidR="00BB37EF">
              <w:rPr>
                <w:webHidden/>
              </w:rPr>
              <w:fldChar w:fldCharType="separate"/>
            </w:r>
            <w:r w:rsidR="00BB37EF">
              <w:rPr>
                <w:webHidden/>
              </w:rPr>
              <w:t>17</w:t>
            </w:r>
            <w:r w:rsidR="00BB37EF">
              <w:rPr>
                <w:webHidden/>
              </w:rPr>
              <w:fldChar w:fldCharType="end"/>
            </w:r>
          </w:hyperlink>
        </w:p>
        <w:p w14:paraId="2D041C38" w14:textId="185CDC61"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13" w:history="1">
            <w:r w:rsidR="00BB37EF" w:rsidRPr="00760DD7">
              <w:rPr>
                <w:rStyle w:val="Hyperlink"/>
                <w:rFonts w:ascii="Arial" w:hAnsi="Arial"/>
                <w:noProof/>
                <w:lang w:eastAsia="en-NZ"/>
              </w:rPr>
              <w:t>Disability Employment Action Plan</w:t>
            </w:r>
            <w:r w:rsidR="00BB37EF">
              <w:rPr>
                <w:noProof/>
                <w:webHidden/>
              </w:rPr>
              <w:tab/>
            </w:r>
            <w:r w:rsidR="00BB37EF">
              <w:rPr>
                <w:noProof/>
                <w:webHidden/>
              </w:rPr>
              <w:fldChar w:fldCharType="begin"/>
            </w:r>
            <w:r w:rsidR="00BB37EF">
              <w:rPr>
                <w:noProof/>
                <w:webHidden/>
              </w:rPr>
              <w:instrText xml:space="preserve"> PAGEREF _Toc74563713 \h </w:instrText>
            </w:r>
            <w:r w:rsidR="00BB37EF">
              <w:rPr>
                <w:noProof/>
                <w:webHidden/>
              </w:rPr>
            </w:r>
            <w:r w:rsidR="00BB37EF">
              <w:rPr>
                <w:noProof/>
                <w:webHidden/>
              </w:rPr>
              <w:fldChar w:fldCharType="separate"/>
            </w:r>
            <w:r w:rsidR="00BB37EF">
              <w:rPr>
                <w:noProof/>
                <w:webHidden/>
              </w:rPr>
              <w:t>17</w:t>
            </w:r>
            <w:r w:rsidR="00BB37EF">
              <w:rPr>
                <w:noProof/>
                <w:webHidden/>
              </w:rPr>
              <w:fldChar w:fldCharType="end"/>
            </w:r>
          </w:hyperlink>
        </w:p>
        <w:p w14:paraId="11BB6132" w14:textId="317D7B9C"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14" w:history="1">
            <w:r w:rsidR="00BB37EF" w:rsidRPr="00760DD7">
              <w:rPr>
                <w:rStyle w:val="Hyperlink"/>
                <w:rFonts w:ascii="Arial" w:hAnsi="Arial"/>
                <w:noProof/>
                <w:lang w:eastAsia="en-NZ"/>
              </w:rPr>
              <w:t>Increasing the employment of disabled people in the public sector (lead toolkit)</w:t>
            </w:r>
            <w:r w:rsidR="00BB37EF">
              <w:rPr>
                <w:noProof/>
                <w:webHidden/>
              </w:rPr>
              <w:tab/>
            </w:r>
            <w:r w:rsidR="00BB37EF">
              <w:rPr>
                <w:noProof/>
                <w:webHidden/>
              </w:rPr>
              <w:fldChar w:fldCharType="begin"/>
            </w:r>
            <w:r w:rsidR="00BB37EF">
              <w:rPr>
                <w:noProof/>
                <w:webHidden/>
              </w:rPr>
              <w:instrText xml:space="preserve"> PAGEREF _Toc74563714 \h </w:instrText>
            </w:r>
            <w:r w:rsidR="00BB37EF">
              <w:rPr>
                <w:noProof/>
                <w:webHidden/>
              </w:rPr>
            </w:r>
            <w:r w:rsidR="00BB37EF">
              <w:rPr>
                <w:noProof/>
                <w:webHidden/>
              </w:rPr>
              <w:fldChar w:fldCharType="separate"/>
            </w:r>
            <w:r w:rsidR="00BB37EF">
              <w:rPr>
                <w:noProof/>
                <w:webHidden/>
              </w:rPr>
              <w:t>19</w:t>
            </w:r>
            <w:r w:rsidR="00BB37EF">
              <w:rPr>
                <w:noProof/>
                <w:webHidden/>
              </w:rPr>
              <w:fldChar w:fldCharType="end"/>
            </w:r>
          </w:hyperlink>
        </w:p>
        <w:p w14:paraId="5C8C6E44" w14:textId="3E8C0BDE"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15" w:history="1">
            <w:r w:rsidR="00BB37EF" w:rsidRPr="00760DD7">
              <w:rPr>
                <w:rStyle w:val="Hyperlink"/>
                <w:rFonts w:ascii="Arial" w:hAnsi="Arial"/>
                <w:noProof/>
                <w:lang w:eastAsia="en-NZ"/>
              </w:rPr>
              <w:t>National Information Portal and regional hubs</w:t>
            </w:r>
            <w:r w:rsidR="00BB37EF">
              <w:rPr>
                <w:noProof/>
                <w:webHidden/>
              </w:rPr>
              <w:tab/>
            </w:r>
            <w:r w:rsidR="00BB37EF">
              <w:rPr>
                <w:noProof/>
                <w:webHidden/>
              </w:rPr>
              <w:fldChar w:fldCharType="begin"/>
            </w:r>
            <w:r w:rsidR="00BB37EF">
              <w:rPr>
                <w:noProof/>
                <w:webHidden/>
              </w:rPr>
              <w:instrText xml:space="preserve"> PAGEREF _Toc74563715 \h </w:instrText>
            </w:r>
            <w:r w:rsidR="00BB37EF">
              <w:rPr>
                <w:noProof/>
                <w:webHidden/>
              </w:rPr>
            </w:r>
            <w:r w:rsidR="00BB37EF">
              <w:rPr>
                <w:noProof/>
                <w:webHidden/>
              </w:rPr>
              <w:fldChar w:fldCharType="separate"/>
            </w:r>
            <w:r w:rsidR="00BB37EF">
              <w:rPr>
                <w:noProof/>
                <w:webHidden/>
              </w:rPr>
              <w:t>20</w:t>
            </w:r>
            <w:r w:rsidR="00BB37EF">
              <w:rPr>
                <w:noProof/>
                <w:webHidden/>
              </w:rPr>
              <w:fldChar w:fldCharType="end"/>
            </w:r>
          </w:hyperlink>
        </w:p>
        <w:p w14:paraId="126EFBE6" w14:textId="10005FE0"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16" w:history="1">
            <w:r w:rsidR="00BB37EF" w:rsidRPr="00760DD7">
              <w:rPr>
                <w:rStyle w:val="Hyperlink"/>
                <w:rFonts w:ascii="Arial" w:hAnsi="Arial"/>
                <w:noProof/>
                <w:lang w:eastAsia="en-NZ"/>
              </w:rPr>
              <w:t>Replacing Minimum Wage Exemption permits</w:t>
            </w:r>
            <w:r w:rsidR="00BB37EF">
              <w:rPr>
                <w:noProof/>
                <w:webHidden/>
              </w:rPr>
              <w:tab/>
            </w:r>
            <w:r w:rsidR="00BB37EF">
              <w:rPr>
                <w:noProof/>
                <w:webHidden/>
              </w:rPr>
              <w:fldChar w:fldCharType="begin"/>
            </w:r>
            <w:r w:rsidR="00BB37EF">
              <w:rPr>
                <w:noProof/>
                <w:webHidden/>
              </w:rPr>
              <w:instrText xml:space="preserve"> PAGEREF _Toc74563716 \h </w:instrText>
            </w:r>
            <w:r w:rsidR="00BB37EF">
              <w:rPr>
                <w:noProof/>
                <w:webHidden/>
              </w:rPr>
            </w:r>
            <w:r w:rsidR="00BB37EF">
              <w:rPr>
                <w:noProof/>
                <w:webHidden/>
              </w:rPr>
              <w:fldChar w:fldCharType="separate"/>
            </w:r>
            <w:r w:rsidR="00BB37EF">
              <w:rPr>
                <w:noProof/>
                <w:webHidden/>
              </w:rPr>
              <w:t>21</w:t>
            </w:r>
            <w:r w:rsidR="00BB37EF">
              <w:rPr>
                <w:noProof/>
                <w:webHidden/>
              </w:rPr>
              <w:fldChar w:fldCharType="end"/>
            </w:r>
          </w:hyperlink>
        </w:p>
        <w:p w14:paraId="46C26E30" w14:textId="664FA048" w:rsidR="00BB37EF" w:rsidRDefault="009525D0">
          <w:pPr>
            <w:pStyle w:val="TOC1"/>
            <w:rPr>
              <w:rFonts w:asciiTheme="minorHAnsi" w:eastAsiaTheme="minorEastAsia" w:hAnsiTheme="minorHAnsi" w:cstheme="minorBidi"/>
              <w:b w:val="0"/>
              <w:bCs w:val="0"/>
              <w:sz w:val="22"/>
              <w:lang w:eastAsia="en-NZ"/>
            </w:rPr>
          </w:pPr>
          <w:hyperlink w:anchor="_Toc74563717" w:history="1">
            <w:r w:rsidR="00BB37EF" w:rsidRPr="00760DD7">
              <w:rPr>
                <w:rStyle w:val="Hyperlink"/>
              </w:rPr>
              <w:t>Outcome 3: Health and Wellbeing</w:t>
            </w:r>
            <w:r w:rsidR="00BB37EF">
              <w:rPr>
                <w:webHidden/>
              </w:rPr>
              <w:tab/>
            </w:r>
            <w:r w:rsidR="00BB37EF">
              <w:rPr>
                <w:webHidden/>
              </w:rPr>
              <w:fldChar w:fldCharType="begin"/>
            </w:r>
            <w:r w:rsidR="00BB37EF">
              <w:rPr>
                <w:webHidden/>
              </w:rPr>
              <w:instrText xml:space="preserve"> PAGEREF _Toc74563717 \h </w:instrText>
            </w:r>
            <w:r w:rsidR="00BB37EF">
              <w:rPr>
                <w:webHidden/>
              </w:rPr>
            </w:r>
            <w:r w:rsidR="00BB37EF">
              <w:rPr>
                <w:webHidden/>
              </w:rPr>
              <w:fldChar w:fldCharType="separate"/>
            </w:r>
            <w:r w:rsidR="00BB37EF">
              <w:rPr>
                <w:webHidden/>
              </w:rPr>
              <w:t>22</w:t>
            </w:r>
            <w:r w:rsidR="00BB37EF">
              <w:rPr>
                <w:webHidden/>
              </w:rPr>
              <w:fldChar w:fldCharType="end"/>
            </w:r>
          </w:hyperlink>
        </w:p>
        <w:p w14:paraId="2C09F3CA" w14:textId="537EA2D5"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18" w:history="1">
            <w:r w:rsidR="00BB37EF" w:rsidRPr="00760DD7">
              <w:rPr>
                <w:rStyle w:val="Hyperlink"/>
                <w:rFonts w:ascii="Arial" w:hAnsi="Arial"/>
                <w:noProof/>
                <w:lang w:eastAsia="en-NZ"/>
              </w:rPr>
              <w:t>Improving health outcomes and access to healthcare for disabled people</w:t>
            </w:r>
            <w:r w:rsidR="00BB37EF">
              <w:rPr>
                <w:noProof/>
                <w:webHidden/>
              </w:rPr>
              <w:tab/>
            </w:r>
            <w:r w:rsidR="00BB37EF">
              <w:rPr>
                <w:noProof/>
                <w:webHidden/>
              </w:rPr>
              <w:fldChar w:fldCharType="begin"/>
            </w:r>
            <w:r w:rsidR="00BB37EF">
              <w:rPr>
                <w:noProof/>
                <w:webHidden/>
              </w:rPr>
              <w:instrText xml:space="preserve"> PAGEREF _Toc74563718 \h </w:instrText>
            </w:r>
            <w:r w:rsidR="00BB37EF">
              <w:rPr>
                <w:noProof/>
                <w:webHidden/>
              </w:rPr>
            </w:r>
            <w:r w:rsidR="00BB37EF">
              <w:rPr>
                <w:noProof/>
                <w:webHidden/>
              </w:rPr>
              <w:fldChar w:fldCharType="separate"/>
            </w:r>
            <w:r w:rsidR="00BB37EF">
              <w:rPr>
                <w:noProof/>
                <w:webHidden/>
              </w:rPr>
              <w:t>22</w:t>
            </w:r>
            <w:r w:rsidR="00BB37EF">
              <w:rPr>
                <w:noProof/>
                <w:webHidden/>
              </w:rPr>
              <w:fldChar w:fldCharType="end"/>
            </w:r>
          </w:hyperlink>
        </w:p>
        <w:p w14:paraId="14DA69BF" w14:textId="645248D3"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19" w:history="1">
            <w:r w:rsidR="00BB37EF" w:rsidRPr="00760DD7">
              <w:rPr>
                <w:rStyle w:val="Hyperlink"/>
                <w:rFonts w:ascii="Arial" w:hAnsi="Arial"/>
                <w:noProof/>
                <w:lang w:eastAsia="en-NZ"/>
              </w:rPr>
              <w:t>Funded Family Care policy change</w:t>
            </w:r>
            <w:r w:rsidR="00BB37EF">
              <w:rPr>
                <w:noProof/>
                <w:webHidden/>
              </w:rPr>
              <w:tab/>
            </w:r>
            <w:r w:rsidR="00BB37EF">
              <w:rPr>
                <w:noProof/>
                <w:webHidden/>
              </w:rPr>
              <w:fldChar w:fldCharType="begin"/>
            </w:r>
            <w:r w:rsidR="00BB37EF">
              <w:rPr>
                <w:noProof/>
                <w:webHidden/>
              </w:rPr>
              <w:instrText xml:space="preserve"> PAGEREF _Toc74563719 \h </w:instrText>
            </w:r>
            <w:r w:rsidR="00BB37EF">
              <w:rPr>
                <w:noProof/>
                <w:webHidden/>
              </w:rPr>
            </w:r>
            <w:r w:rsidR="00BB37EF">
              <w:rPr>
                <w:noProof/>
                <w:webHidden/>
              </w:rPr>
              <w:fldChar w:fldCharType="separate"/>
            </w:r>
            <w:r w:rsidR="00BB37EF">
              <w:rPr>
                <w:noProof/>
                <w:webHidden/>
              </w:rPr>
              <w:t>25</w:t>
            </w:r>
            <w:r w:rsidR="00BB37EF">
              <w:rPr>
                <w:noProof/>
                <w:webHidden/>
              </w:rPr>
              <w:fldChar w:fldCharType="end"/>
            </w:r>
          </w:hyperlink>
        </w:p>
        <w:p w14:paraId="1A17844E" w14:textId="24614E18"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20" w:history="1">
            <w:r w:rsidR="00BB37EF" w:rsidRPr="00760DD7">
              <w:rPr>
                <w:rStyle w:val="Hyperlink"/>
                <w:rFonts w:ascii="Arial" w:hAnsi="Arial"/>
                <w:noProof/>
                <w:lang w:eastAsia="en-NZ"/>
              </w:rPr>
              <w:t>Reduce the use of seclusion and restraint</w:t>
            </w:r>
            <w:r w:rsidR="00BB37EF">
              <w:rPr>
                <w:noProof/>
                <w:webHidden/>
              </w:rPr>
              <w:tab/>
            </w:r>
            <w:r w:rsidR="00BB37EF">
              <w:rPr>
                <w:noProof/>
                <w:webHidden/>
              </w:rPr>
              <w:fldChar w:fldCharType="begin"/>
            </w:r>
            <w:r w:rsidR="00BB37EF">
              <w:rPr>
                <w:noProof/>
                <w:webHidden/>
              </w:rPr>
              <w:instrText xml:space="preserve"> PAGEREF _Toc74563720 \h </w:instrText>
            </w:r>
            <w:r w:rsidR="00BB37EF">
              <w:rPr>
                <w:noProof/>
                <w:webHidden/>
              </w:rPr>
            </w:r>
            <w:r w:rsidR="00BB37EF">
              <w:rPr>
                <w:noProof/>
                <w:webHidden/>
              </w:rPr>
              <w:fldChar w:fldCharType="separate"/>
            </w:r>
            <w:r w:rsidR="00BB37EF">
              <w:rPr>
                <w:noProof/>
                <w:webHidden/>
              </w:rPr>
              <w:t>27</w:t>
            </w:r>
            <w:r w:rsidR="00BB37EF">
              <w:rPr>
                <w:noProof/>
                <w:webHidden/>
              </w:rPr>
              <w:fldChar w:fldCharType="end"/>
            </w:r>
          </w:hyperlink>
        </w:p>
        <w:p w14:paraId="133B557E" w14:textId="4814C9D8"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21" w:history="1">
            <w:r w:rsidR="00BB37EF" w:rsidRPr="00760DD7">
              <w:rPr>
                <w:rStyle w:val="Hyperlink"/>
                <w:rFonts w:ascii="Arial" w:hAnsi="Arial"/>
                <w:noProof/>
                <w:lang w:eastAsia="en-NZ"/>
              </w:rPr>
              <w:t>Reduction of the use of segregation and restraint</w:t>
            </w:r>
            <w:r w:rsidR="00BB37EF">
              <w:rPr>
                <w:noProof/>
                <w:webHidden/>
              </w:rPr>
              <w:tab/>
            </w:r>
            <w:r w:rsidR="00BB37EF">
              <w:rPr>
                <w:noProof/>
                <w:webHidden/>
              </w:rPr>
              <w:fldChar w:fldCharType="begin"/>
            </w:r>
            <w:r w:rsidR="00BB37EF">
              <w:rPr>
                <w:noProof/>
                <w:webHidden/>
              </w:rPr>
              <w:instrText xml:space="preserve"> PAGEREF _Toc74563721 \h </w:instrText>
            </w:r>
            <w:r w:rsidR="00BB37EF">
              <w:rPr>
                <w:noProof/>
                <w:webHidden/>
              </w:rPr>
            </w:r>
            <w:r w:rsidR="00BB37EF">
              <w:rPr>
                <w:noProof/>
                <w:webHidden/>
              </w:rPr>
              <w:fldChar w:fldCharType="separate"/>
            </w:r>
            <w:r w:rsidR="00BB37EF">
              <w:rPr>
                <w:noProof/>
                <w:webHidden/>
              </w:rPr>
              <w:t>28</w:t>
            </w:r>
            <w:r w:rsidR="00BB37EF">
              <w:rPr>
                <w:noProof/>
                <w:webHidden/>
              </w:rPr>
              <w:fldChar w:fldCharType="end"/>
            </w:r>
          </w:hyperlink>
        </w:p>
        <w:p w14:paraId="664B7C3E" w14:textId="51522077"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22" w:history="1">
            <w:r w:rsidR="00BB37EF" w:rsidRPr="00760DD7">
              <w:rPr>
                <w:rStyle w:val="Hyperlink"/>
                <w:rFonts w:ascii="Arial" w:hAnsi="Arial"/>
                <w:noProof/>
                <w:lang w:eastAsia="en-NZ"/>
              </w:rPr>
              <w:t>Repeal and Replace the Mental Health (Compulsory Assessment and Treatment) Act 1992</w:t>
            </w:r>
            <w:r w:rsidR="00BB37EF">
              <w:rPr>
                <w:noProof/>
                <w:webHidden/>
              </w:rPr>
              <w:tab/>
            </w:r>
            <w:r w:rsidR="00BB37EF">
              <w:rPr>
                <w:noProof/>
                <w:webHidden/>
              </w:rPr>
              <w:fldChar w:fldCharType="begin"/>
            </w:r>
            <w:r w:rsidR="00BB37EF">
              <w:rPr>
                <w:noProof/>
                <w:webHidden/>
              </w:rPr>
              <w:instrText xml:space="preserve"> PAGEREF _Toc74563722 \h </w:instrText>
            </w:r>
            <w:r w:rsidR="00BB37EF">
              <w:rPr>
                <w:noProof/>
                <w:webHidden/>
              </w:rPr>
            </w:r>
            <w:r w:rsidR="00BB37EF">
              <w:rPr>
                <w:noProof/>
                <w:webHidden/>
              </w:rPr>
              <w:fldChar w:fldCharType="separate"/>
            </w:r>
            <w:r w:rsidR="00BB37EF">
              <w:rPr>
                <w:noProof/>
                <w:webHidden/>
              </w:rPr>
              <w:t>29</w:t>
            </w:r>
            <w:r w:rsidR="00BB37EF">
              <w:rPr>
                <w:noProof/>
                <w:webHidden/>
              </w:rPr>
              <w:fldChar w:fldCharType="end"/>
            </w:r>
          </w:hyperlink>
        </w:p>
        <w:p w14:paraId="78EA3C93" w14:textId="64433ACC"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23" w:history="1">
            <w:r w:rsidR="00BB37EF" w:rsidRPr="00760DD7">
              <w:rPr>
                <w:rStyle w:val="Hyperlink"/>
                <w:rFonts w:ascii="Arial" w:hAnsi="Arial"/>
                <w:bCs/>
                <w:noProof/>
                <w:lang w:eastAsia="en-NZ"/>
              </w:rPr>
              <w:t>Sport NZ Disability Plan</w:t>
            </w:r>
            <w:r w:rsidR="00BB37EF">
              <w:rPr>
                <w:noProof/>
                <w:webHidden/>
              </w:rPr>
              <w:tab/>
            </w:r>
            <w:r w:rsidR="00BB37EF">
              <w:rPr>
                <w:noProof/>
                <w:webHidden/>
              </w:rPr>
              <w:fldChar w:fldCharType="begin"/>
            </w:r>
            <w:r w:rsidR="00BB37EF">
              <w:rPr>
                <w:noProof/>
                <w:webHidden/>
              </w:rPr>
              <w:instrText xml:space="preserve"> PAGEREF _Toc74563723 \h </w:instrText>
            </w:r>
            <w:r w:rsidR="00BB37EF">
              <w:rPr>
                <w:noProof/>
                <w:webHidden/>
              </w:rPr>
            </w:r>
            <w:r w:rsidR="00BB37EF">
              <w:rPr>
                <w:noProof/>
                <w:webHidden/>
              </w:rPr>
              <w:fldChar w:fldCharType="separate"/>
            </w:r>
            <w:r w:rsidR="00BB37EF">
              <w:rPr>
                <w:noProof/>
                <w:webHidden/>
              </w:rPr>
              <w:t>30</w:t>
            </w:r>
            <w:r w:rsidR="00BB37EF">
              <w:rPr>
                <w:noProof/>
                <w:webHidden/>
              </w:rPr>
              <w:fldChar w:fldCharType="end"/>
            </w:r>
          </w:hyperlink>
        </w:p>
        <w:p w14:paraId="4D22BC60" w14:textId="27815467"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24" w:history="1">
            <w:r w:rsidR="00BB37EF" w:rsidRPr="00760DD7">
              <w:rPr>
                <w:rStyle w:val="Hyperlink"/>
                <w:rFonts w:ascii="Arial" w:hAnsi="Arial"/>
                <w:noProof/>
                <w:lang w:eastAsia="en-NZ"/>
              </w:rPr>
              <w:t>Safeguarding bodily integrity rights</w:t>
            </w:r>
            <w:r w:rsidR="00BB37EF">
              <w:rPr>
                <w:noProof/>
                <w:webHidden/>
              </w:rPr>
              <w:tab/>
            </w:r>
            <w:r w:rsidR="00BB37EF">
              <w:rPr>
                <w:noProof/>
                <w:webHidden/>
              </w:rPr>
              <w:fldChar w:fldCharType="begin"/>
            </w:r>
            <w:r w:rsidR="00BB37EF">
              <w:rPr>
                <w:noProof/>
                <w:webHidden/>
              </w:rPr>
              <w:instrText xml:space="preserve"> PAGEREF _Toc74563724 \h </w:instrText>
            </w:r>
            <w:r w:rsidR="00BB37EF">
              <w:rPr>
                <w:noProof/>
                <w:webHidden/>
              </w:rPr>
            </w:r>
            <w:r w:rsidR="00BB37EF">
              <w:rPr>
                <w:noProof/>
                <w:webHidden/>
              </w:rPr>
              <w:fldChar w:fldCharType="separate"/>
            </w:r>
            <w:r w:rsidR="00BB37EF">
              <w:rPr>
                <w:noProof/>
                <w:webHidden/>
              </w:rPr>
              <w:t>32</w:t>
            </w:r>
            <w:r w:rsidR="00BB37EF">
              <w:rPr>
                <w:noProof/>
                <w:webHidden/>
              </w:rPr>
              <w:fldChar w:fldCharType="end"/>
            </w:r>
          </w:hyperlink>
        </w:p>
        <w:p w14:paraId="48A19B25" w14:textId="30EC5AA6" w:rsidR="00BB37EF" w:rsidRDefault="009525D0">
          <w:pPr>
            <w:pStyle w:val="TOC1"/>
            <w:rPr>
              <w:rFonts w:asciiTheme="minorHAnsi" w:eastAsiaTheme="minorEastAsia" w:hAnsiTheme="minorHAnsi" w:cstheme="minorBidi"/>
              <w:b w:val="0"/>
              <w:bCs w:val="0"/>
              <w:sz w:val="22"/>
              <w:lang w:eastAsia="en-NZ"/>
            </w:rPr>
          </w:pPr>
          <w:hyperlink w:anchor="_Toc74563725" w:history="1">
            <w:r w:rsidR="00BB37EF" w:rsidRPr="00760DD7">
              <w:rPr>
                <w:rStyle w:val="Hyperlink"/>
              </w:rPr>
              <w:t>Outcome 4: Rights protection and justice</w:t>
            </w:r>
            <w:r w:rsidR="00BB37EF">
              <w:rPr>
                <w:webHidden/>
              </w:rPr>
              <w:tab/>
            </w:r>
            <w:r w:rsidR="00BB37EF">
              <w:rPr>
                <w:webHidden/>
              </w:rPr>
              <w:fldChar w:fldCharType="begin"/>
            </w:r>
            <w:r w:rsidR="00BB37EF">
              <w:rPr>
                <w:webHidden/>
              </w:rPr>
              <w:instrText xml:space="preserve"> PAGEREF _Toc74563725 \h </w:instrText>
            </w:r>
            <w:r w:rsidR="00BB37EF">
              <w:rPr>
                <w:webHidden/>
              </w:rPr>
            </w:r>
            <w:r w:rsidR="00BB37EF">
              <w:rPr>
                <w:webHidden/>
              </w:rPr>
              <w:fldChar w:fldCharType="separate"/>
            </w:r>
            <w:r w:rsidR="00BB37EF">
              <w:rPr>
                <w:webHidden/>
              </w:rPr>
              <w:t>35</w:t>
            </w:r>
            <w:r w:rsidR="00BB37EF">
              <w:rPr>
                <w:webHidden/>
              </w:rPr>
              <w:fldChar w:fldCharType="end"/>
            </w:r>
          </w:hyperlink>
        </w:p>
        <w:p w14:paraId="7AC9C656" w14:textId="58BE5743"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26" w:history="1">
            <w:r w:rsidR="00BB37EF" w:rsidRPr="00760DD7">
              <w:rPr>
                <w:rStyle w:val="Hyperlink"/>
                <w:rFonts w:ascii="Arial" w:hAnsi="Arial"/>
                <w:noProof/>
                <w:lang w:eastAsia="en-NZ"/>
              </w:rPr>
              <w:t>Improvement of justice services so that they are accessible and able to be understood</w:t>
            </w:r>
            <w:r w:rsidR="00BB37EF">
              <w:rPr>
                <w:noProof/>
                <w:webHidden/>
              </w:rPr>
              <w:tab/>
            </w:r>
            <w:r w:rsidR="00BB37EF">
              <w:rPr>
                <w:noProof/>
                <w:webHidden/>
              </w:rPr>
              <w:fldChar w:fldCharType="begin"/>
            </w:r>
            <w:r w:rsidR="00BB37EF">
              <w:rPr>
                <w:noProof/>
                <w:webHidden/>
              </w:rPr>
              <w:instrText xml:space="preserve"> PAGEREF _Toc74563726 \h </w:instrText>
            </w:r>
            <w:r w:rsidR="00BB37EF">
              <w:rPr>
                <w:noProof/>
                <w:webHidden/>
              </w:rPr>
            </w:r>
            <w:r w:rsidR="00BB37EF">
              <w:rPr>
                <w:noProof/>
                <w:webHidden/>
              </w:rPr>
              <w:fldChar w:fldCharType="separate"/>
            </w:r>
            <w:r w:rsidR="00BB37EF">
              <w:rPr>
                <w:noProof/>
                <w:webHidden/>
              </w:rPr>
              <w:t>35</w:t>
            </w:r>
            <w:r w:rsidR="00BB37EF">
              <w:rPr>
                <w:noProof/>
                <w:webHidden/>
              </w:rPr>
              <w:fldChar w:fldCharType="end"/>
            </w:r>
          </w:hyperlink>
        </w:p>
        <w:p w14:paraId="29CAC0AA" w14:textId="03577A01" w:rsidR="00BB37EF" w:rsidRDefault="009525D0">
          <w:pPr>
            <w:pStyle w:val="TOC1"/>
            <w:rPr>
              <w:rFonts w:asciiTheme="minorHAnsi" w:eastAsiaTheme="minorEastAsia" w:hAnsiTheme="minorHAnsi" w:cstheme="minorBidi"/>
              <w:b w:val="0"/>
              <w:bCs w:val="0"/>
              <w:sz w:val="22"/>
              <w:lang w:eastAsia="en-NZ"/>
            </w:rPr>
          </w:pPr>
          <w:hyperlink w:anchor="_Toc74563727" w:history="1">
            <w:r w:rsidR="00BB37EF" w:rsidRPr="00760DD7">
              <w:rPr>
                <w:rStyle w:val="Hyperlink"/>
              </w:rPr>
              <w:t>Outcome 5: Accessibility</w:t>
            </w:r>
            <w:r w:rsidR="00BB37EF">
              <w:rPr>
                <w:webHidden/>
              </w:rPr>
              <w:tab/>
            </w:r>
            <w:r w:rsidR="00BB37EF">
              <w:rPr>
                <w:webHidden/>
              </w:rPr>
              <w:fldChar w:fldCharType="begin"/>
            </w:r>
            <w:r w:rsidR="00BB37EF">
              <w:rPr>
                <w:webHidden/>
              </w:rPr>
              <w:instrText xml:space="preserve"> PAGEREF _Toc74563727 \h </w:instrText>
            </w:r>
            <w:r w:rsidR="00BB37EF">
              <w:rPr>
                <w:webHidden/>
              </w:rPr>
            </w:r>
            <w:r w:rsidR="00BB37EF">
              <w:rPr>
                <w:webHidden/>
              </w:rPr>
              <w:fldChar w:fldCharType="separate"/>
            </w:r>
            <w:r w:rsidR="00BB37EF">
              <w:rPr>
                <w:webHidden/>
              </w:rPr>
              <w:t>36</w:t>
            </w:r>
            <w:r w:rsidR="00BB37EF">
              <w:rPr>
                <w:webHidden/>
              </w:rPr>
              <w:fldChar w:fldCharType="end"/>
            </w:r>
          </w:hyperlink>
        </w:p>
        <w:p w14:paraId="624DF121" w14:textId="2543E7FE"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28" w:history="1">
            <w:r w:rsidR="00BB37EF" w:rsidRPr="00760DD7">
              <w:rPr>
                <w:rStyle w:val="Hyperlink"/>
                <w:rFonts w:ascii="Arial" w:hAnsi="Arial"/>
                <w:bCs/>
                <w:noProof/>
                <w:lang w:eastAsia="en-NZ"/>
              </w:rPr>
              <w:t>Accelerating Accessibility</w:t>
            </w:r>
            <w:r w:rsidR="00BB37EF">
              <w:rPr>
                <w:noProof/>
                <w:webHidden/>
              </w:rPr>
              <w:tab/>
            </w:r>
            <w:r w:rsidR="00BB37EF">
              <w:rPr>
                <w:noProof/>
                <w:webHidden/>
              </w:rPr>
              <w:fldChar w:fldCharType="begin"/>
            </w:r>
            <w:r w:rsidR="00BB37EF">
              <w:rPr>
                <w:noProof/>
                <w:webHidden/>
              </w:rPr>
              <w:instrText xml:space="preserve"> PAGEREF _Toc74563728 \h </w:instrText>
            </w:r>
            <w:r w:rsidR="00BB37EF">
              <w:rPr>
                <w:noProof/>
                <w:webHidden/>
              </w:rPr>
            </w:r>
            <w:r w:rsidR="00BB37EF">
              <w:rPr>
                <w:noProof/>
                <w:webHidden/>
              </w:rPr>
              <w:fldChar w:fldCharType="separate"/>
            </w:r>
            <w:r w:rsidR="00BB37EF">
              <w:rPr>
                <w:noProof/>
                <w:webHidden/>
              </w:rPr>
              <w:t>36</w:t>
            </w:r>
            <w:r w:rsidR="00BB37EF">
              <w:rPr>
                <w:noProof/>
                <w:webHidden/>
              </w:rPr>
              <w:fldChar w:fldCharType="end"/>
            </w:r>
          </w:hyperlink>
        </w:p>
        <w:p w14:paraId="632861BE" w14:textId="00AF9CA5"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29" w:history="1">
            <w:r w:rsidR="00BB37EF" w:rsidRPr="00760DD7">
              <w:rPr>
                <w:rStyle w:val="Hyperlink"/>
                <w:rFonts w:ascii="Arial" w:hAnsi="Arial"/>
                <w:bCs/>
                <w:noProof/>
                <w:lang w:eastAsia="en-NZ"/>
              </w:rPr>
              <w:t>Accessibility Charter</w:t>
            </w:r>
            <w:r w:rsidR="00BB37EF">
              <w:rPr>
                <w:noProof/>
                <w:webHidden/>
              </w:rPr>
              <w:tab/>
            </w:r>
            <w:r w:rsidR="00BB37EF">
              <w:rPr>
                <w:noProof/>
                <w:webHidden/>
              </w:rPr>
              <w:fldChar w:fldCharType="begin"/>
            </w:r>
            <w:r w:rsidR="00BB37EF">
              <w:rPr>
                <w:noProof/>
                <w:webHidden/>
              </w:rPr>
              <w:instrText xml:space="preserve"> PAGEREF _Toc74563729 \h </w:instrText>
            </w:r>
            <w:r w:rsidR="00BB37EF">
              <w:rPr>
                <w:noProof/>
                <w:webHidden/>
              </w:rPr>
            </w:r>
            <w:r w:rsidR="00BB37EF">
              <w:rPr>
                <w:noProof/>
                <w:webHidden/>
              </w:rPr>
              <w:fldChar w:fldCharType="separate"/>
            </w:r>
            <w:r w:rsidR="00BB37EF">
              <w:rPr>
                <w:noProof/>
                <w:webHidden/>
              </w:rPr>
              <w:t>38</w:t>
            </w:r>
            <w:r w:rsidR="00BB37EF">
              <w:rPr>
                <w:noProof/>
                <w:webHidden/>
              </w:rPr>
              <w:fldChar w:fldCharType="end"/>
            </w:r>
          </w:hyperlink>
        </w:p>
        <w:p w14:paraId="1F3A9F4D" w14:textId="013F757C"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30" w:history="1">
            <w:r w:rsidR="00BB37EF" w:rsidRPr="00760DD7">
              <w:rPr>
                <w:rStyle w:val="Hyperlink"/>
                <w:rFonts w:ascii="Arial" w:hAnsi="Arial"/>
                <w:bCs/>
                <w:noProof/>
                <w:lang w:eastAsia="en-NZ"/>
              </w:rPr>
              <w:t>Accessibility [Policy implementation]</w:t>
            </w:r>
            <w:r w:rsidR="00BB37EF">
              <w:rPr>
                <w:noProof/>
                <w:webHidden/>
              </w:rPr>
              <w:tab/>
            </w:r>
            <w:r w:rsidR="00BB37EF">
              <w:rPr>
                <w:noProof/>
                <w:webHidden/>
              </w:rPr>
              <w:fldChar w:fldCharType="begin"/>
            </w:r>
            <w:r w:rsidR="00BB37EF">
              <w:rPr>
                <w:noProof/>
                <w:webHidden/>
              </w:rPr>
              <w:instrText xml:space="preserve"> PAGEREF _Toc74563730 \h </w:instrText>
            </w:r>
            <w:r w:rsidR="00BB37EF">
              <w:rPr>
                <w:noProof/>
                <w:webHidden/>
              </w:rPr>
            </w:r>
            <w:r w:rsidR="00BB37EF">
              <w:rPr>
                <w:noProof/>
                <w:webHidden/>
              </w:rPr>
              <w:fldChar w:fldCharType="separate"/>
            </w:r>
            <w:r w:rsidR="00BB37EF">
              <w:rPr>
                <w:noProof/>
                <w:webHidden/>
              </w:rPr>
              <w:t>39</w:t>
            </w:r>
            <w:r w:rsidR="00BB37EF">
              <w:rPr>
                <w:noProof/>
                <w:webHidden/>
              </w:rPr>
              <w:fldChar w:fldCharType="end"/>
            </w:r>
          </w:hyperlink>
        </w:p>
        <w:p w14:paraId="26FE0851" w14:textId="50E425BA"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31" w:history="1">
            <w:r w:rsidR="00BB37EF" w:rsidRPr="00760DD7">
              <w:rPr>
                <w:rStyle w:val="Hyperlink"/>
                <w:rFonts w:ascii="Arial" w:hAnsi="Arial"/>
                <w:bCs/>
                <w:noProof/>
                <w:lang w:eastAsia="en-NZ"/>
              </w:rPr>
              <w:t>Ministry of Transport Action Plan</w:t>
            </w:r>
            <w:r w:rsidR="00BB37EF">
              <w:rPr>
                <w:noProof/>
                <w:webHidden/>
              </w:rPr>
              <w:tab/>
            </w:r>
            <w:r w:rsidR="00BB37EF">
              <w:rPr>
                <w:noProof/>
                <w:webHidden/>
              </w:rPr>
              <w:fldChar w:fldCharType="begin"/>
            </w:r>
            <w:r w:rsidR="00BB37EF">
              <w:rPr>
                <w:noProof/>
                <w:webHidden/>
              </w:rPr>
              <w:instrText xml:space="preserve"> PAGEREF _Toc74563731 \h </w:instrText>
            </w:r>
            <w:r w:rsidR="00BB37EF">
              <w:rPr>
                <w:noProof/>
                <w:webHidden/>
              </w:rPr>
            </w:r>
            <w:r w:rsidR="00BB37EF">
              <w:rPr>
                <w:noProof/>
                <w:webHidden/>
              </w:rPr>
              <w:fldChar w:fldCharType="separate"/>
            </w:r>
            <w:r w:rsidR="00BB37EF">
              <w:rPr>
                <w:noProof/>
                <w:webHidden/>
              </w:rPr>
              <w:t>43</w:t>
            </w:r>
            <w:r w:rsidR="00BB37EF">
              <w:rPr>
                <w:noProof/>
                <w:webHidden/>
              </w:rPr>
              <w:fldChar w:fldCharType="end"/>
            </w:r>
          </w:hyperlink>
        </w:p>
        <w:p w14:paraId="7A91DFDE" w14:textId="4DE7B31C"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32" w:history="1">
            <w:r w:rsidR="00BB37EF" w:rsidRPr="00760DD7">
              <w:rPr>
                <w:rStyle w:val="Hyperlink"/>
                <w:rFonts w:ascii="Arial" w:hAnsi="Arial"/>
                <w:bCs/>
                <w:noProof/>
              </w:rPr>
              <w:t>Waka Kotaki NZ Transport Agency’s Disability Action Programme 2019-2023</w:t>
            </w:r>
            <w:r w:rsidR="00BB37EF">
              <w:rPr>
                <w:noProof/>
                <w:webHidden/>
              </w:rPr>
              <w:tab/>
            </w:r>
            <w:r w:rsidR="00BB37EF">
              <w:rPr>
                <w:noProof/>
                <w:webHidden/>
              </w:rPr>
              <w:fldChar w:fldCharType="begin"/>
            </w:r>
            <w:r w:rsidR="00BB37EF">
              <w:rPr>
                <w:noProof/>
                <w:webHidden/>
              </w:rPr>
              <w:instrText xml:space="preserve"> PAGEREF _Toc74563732 \h </w:instrText>
            </w:r>
            <w:r w:rsidR="00BB37EF">
              <w:rPr>
                <w:noProof/>
                <w:webHidden/>
              </w:rPr>
            </w:r>
            <w:r w:rsidR="00BB37EF">
              <w:rPr>
                <w:noProof/>
                <w:webHidden/>
              </w:rPr>
              <w:fldChar w:fldCharType="separate"/>
            </w:r>
            <w:r w:rsidR="00BB37EF">
              <w:rPr>
                <w:noProof/>
                <w:webHidden/>
              </w:rPr>
              <w:t>44</w:t>
            </w:r>
            <w:r w:rsidR="00BB37EF">
              <w:rPr>
                <w:noProof/>
                <w:webHidden/>
              </w:rPr>
              <w:fldChar w:fldCharType="end"/>
            </w:r>
          </w:hyperlink>
        </w:p>
        <w:p w14:paraId="49463CB0" w14:textId="48D76660" w:rsidR="00BB37EF" w:rsidRDefault="009525D0">
          <w:pPr>
            <w:pStyle w:val="TOC1"/>
            <w:rPr>
              <w:rFonts w:asciiTheme="minorHAnsi" w:eastAsiaTheme="minorEastAsia" w:hAnsiTheme="minorHAnsi" w:cstheme="minorBidi"/>
              <w:b w:val="0"/>
              <w:bCs w:val="0"/>
              <w:sz w:val="22"/>
              <w:lang w:eastAsia="en-NZ"/>
            </w:rPr>
          </w:pPr>
          <w:hyperlink w:anchor="_Toc74563733" w:history="1">
            <w:r w:rsidR="00BB37EF" w:rsidRPr="00760DD7">
              <w:rPr>
                <w:rStyle w:val="Hyperlink"/>
              </w:rPr>
              <w:t>Outcome 7: Choice and control</w:t>
            </w:r>
            <w:r w:rsidR="00BB37EF">
              <w:rPr>
                <w:webHidden/>
              </w:rPr>
              <w:tab/>
            </w:r>
            <w:r w:rsidR="00BB37EF">
              <w:rPr>
                <w:webHidden/>
              </w:rPr>
              <w:fldChar w:fldCharType="begin"/>
            </w:r>
            <w:r w:rsidR="00BB37EF">
              <w:rPr>
                <w:webHidden/>
              </w:rPr>
              <w:instrText xml:space="preserve"> PAGEREF _Toc74563733 \h </w:instrText>
            </w:r>
            <w:r w:rsidR="00BB37EF">
              <w:rPr>
                <w:webHidden/>
              </w:rPr>
            </w:r>
            <w:r w:rsidR="00BB37EF">
              <w:rPr>
                <w:webHidden/>
              </w:rPr>
              <w:fldChar w:fldCharType="separate"/>
            </w:r>
            <w:r w:rsidR="00BB37EF">
              <w:rPr>
                <w:webHidden/>
              </w:rPr>
              <w:t>50</w:t>
            </w:r>
            <w:r w:rsidR="00BB37EF">
              <w:rPr>
                <w:webHidden/>
              </w:rPr>
              <w:fldChar w:fldCharType="end"/>
            </w:r>
          </w:hyperlink>
        </w:p>
        <w:p w14:paraId="2692FB4A" w14:textId="1D3D4518"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34" w:history="1">
            <w:r w:rsidR="00BB37EF" w:rsidRPr="00760DD7">
              <w:rPr>
                <w:rStyle w:val="Hyperlink"/>
                <w:rFonts w:ascii="Arial" w:hAnsi="Arial"/>
                <w:bCs/>
                <w:noProof/>
                <w:lang w:eastAsia="en-NZ"/>
              </w:rPr>
              <w:t>Development of a Shared Understanding of Supported Decision Making</w:t>
            </w:r>
            <w:r w:rsidR="00BB37EF">
              <w:rPr>
                <w:noProof/>
                <w:webHidden/>
              </w:rPr>
              <w:tab/>
            </w:r>
            <w:r w:rsidR="00BB37EF">
              <w:rPr>
                <w:noProof/>
                <w:webHidden/>
              </w:rPr>
              <w:fldChar w:fldCharType="begin"/>
            </w:r>
            <w:r w:rsidR="00BB37EF">
              <w:rPr>
                <w:noProof/>
                <w:webHidden/>
              </w:rPr>
              <w:instrText xml:space="preserve"> PAGEREF _Toc74563734 \h </w:instrText>
            </w:r>
            <w:r w:rsidR="00BB37EF">
              <w:rPr>
                <w:noProof/>
                <w:webHidden/>
              </w:rPr>
            </w:r>
            <w:r w:rsidR="00BB37EF">
              <w:rPr>
                <w:noProof/>
                <w:webHidden/>
              </w:rPr>
              <w:fldChar w:fldCharType="separate"/>
            </w:r>
            <w:r w:rsidR="00BB37EF">
              <w:rPr>
                <w:noProof/>
                <w:webHidden/>
              </w:rPr>
              <w:t>50</w:t>
            </w:r>
            <w:r w:rsidR="00BB37EF">
              <w:rPr>
                <w:noProof/>
                <w:webHidden/>
              </w:rPr>
              <w:fldChar w:fldCharType="end"/>
            </w:r>
          </w:hyperlink>
        </w:p>
        <w:p w14:paraId="6FBF0711" w14:textId="68FDA7F9"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35" w:history="1">
            <w:r w:rsidR="00BB37EF" w:rsidRPr="00760DD7">
              <w:rPr>
                <w:rStyle w:val="Hyperlink"/>
                <w:rFonts w:ascii="Arial" w:hAnsi="Arial"/>
                <w:bCs/>
                <w:noProof/>
                <w:lang w:eastAsia="en-NZ"/>
              </w:rPr>
              <w:t>Transform the disability system to enable disabled peoples’ choice and control over their lives</w:t>
            </w:r>
            <w:r w:rsidR="00BB37EF">
              <w:rPr>
                <w:noProof/>
                <w:webHidden/>
              </w:rPr>
              <w:tab/>
            </w:r>
            <w:r w:rsidR="00BB37EF">
              <w:rPr>
                <w:noProof/>
                <w:webHidden/>
              </w:rPr>
              <w:fldChar w:fldCharType="begin"/>
            </w:r>
            <w:r w:rsidR="00BB37EF">
              <w:rPr>
                <w:noProof/>
                <w:webHidden/>
              </w:rPr>
              <w:instrText xml:space="preserve"> PAGEREF _Toc74563735 \h </w:instrText>
            </w:r>
            <w:r w:rsidR="00BB37EF">
              <w:rPr>
                <w:noProof/>
                <w:webHidden/>
              </w:rPr>
            </w:r>
            <w:r w:rsidR="00BB37EF">
              <w:rPr>
                <w:noProof/>
                <w:webHidden/>
              </w:rPr>
              <w:fldChar w:fldCharType="separate"/>
            </w:r>
            <w:r w:rsidR="00BB37EF">
              <w:rPr>
                <w:noProof/>
                <w:webHidden/>
              </w:rPr>
              <w:t>53</w:t>
            </w:r>
            <w:r w:rsidR="00BB37EF">
              <w:rPr>
                <w:noProof/>
                <w:webHidden/>
              </w:rPr>
              <w:fldChar w:fldCharType="end"/>
            </w:r>
          </w:hyperlink>
        </w:p>
        <w:p w14:paraId="0E7F186E" w14:textId="05B81F7C" w:rsidR="00BB37EF" w:rsidRDefault="009525D0">
          <w:pPr>
            <w:pStyle w:val="TOC1"/>
            <w:rPr>
              <w:rFonts w:asciiTheme="minorHAnsi" w:eastAsiaTheme="minorEastAsia" w:hAnsiTheme="minorHAnsi" w:cstheme="minorBidi"/>
              <w:b w:val="0"/>
              <w:bCs w:val="0"/>
              <w:sz w:val="22"/>
              <w:lang w:eastAsia="en-NZ"/>
            </w:rPr>
          </w:pPr>
          <w:hyperlink w:anchor="_Toc74563736" w:history="1">
            <w:r w:rsidR="00BB37EF" w:rsidRPr="00760DD7">
              <w:rPr>
                <w:rStyle w:val="Hyperlink"/>
              </w:rPr>
              <w:t>Outcome 8: Leadership</w:t>
            </w:r>
            <w:r w:rsidR="00BB37EF">
              <w:rPr>
                <w:webHidden/>
              </w:rPr>
              <w:tab/>
            </w:r>
            <w:r w:rsidR="00BB37EF">
              <w:rPr>
                <w:webHidden/>
              </w:rPr>
              <w:fldChar w:fldCharType="begin"/>
            </w:r>
            <w:r w:rsidR="00BB37EF">
              <w:rPr>
                <w:webHidden/>
              </w:rPr>
              <w:instrText xml:space="preserve"> PAGEREF _Toc74563736 \h </w:instrText>
            </w:r>
            <w:r w:rsidR="00BB37EF">
              <w:rPr>
                <w:webHidden/>
              </w:rPr>
            </w:r>
            <w:r w:rsidR="00BB37EF">
              <w:rPr>
                <w:webHidden/>
              </w:rPr>
              <w:fldChar w:fldCharType="separate"/>
            </w:r>
            <w:r w:rsidR="00BB37EF">
              <w:rPr>
                <w:webHidden/>
              </w:rPr>
              <w:t>54</w:t>
            </w:r>
            <w:r w:rsidR="00BB37EF">
              <w:rPr>
                <w:webHidden/>
              </w:rPr>
              <w:fldChar w:fldCharType="end"/>
            </w:r>
          </w:hyperlink>
        </w:p>
        <w:p w14:paraId="3CD8F42D" w14:textId="48B50D27"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37" w:history="1">
            <w:r w:rsidR="00BB37EF" w:rsidRPr="00760DD7">
              <w:rPr>
                <w:rStyle w:val="Hyperlink"/>
                <w:rFonts w:ascii="Arial" w:hAnsi="Arial"/>
                <w:bCs/>
                <w:noProof/>
                <w:lang w:eastAsia="en-NZ"/>
              </w:rPr>
              <w:t>Nominations Database of disabled people for Government Boards / Advisory Groups</w:t>
            </w:r>
            <w:r w:rsidR="00BB37EF">
              <w:rPr>
                <w:noProof/>
                <w:webHidden/>
              </w:rPr>
              <w:tab/>
            </w:r>
            <w:r w:rsidR="00BB37EF">
              <w:rPr>
                <w:noProof/>
                <w:webHidden/>
              </w:rPr>
              <w:fldChar w:fldCharType="begin"/>
            </w:r>
            <w:r w:rsidR="00BB37EF">
              <w:rPr>
                <w:noProof/>
                <w:webHidden/>
              </w:rPr>
              <w:instrText xml:space="preserve"> PAGEREF _Toc74563737 \h </w:instrText>
            </w:r>
            <w:r w:rsidR="00BB37EF">
              <w:rPr>
                <w:noProof/>
                <w:webHidden/>
              </w:rPr>
            </w:r>
            <w:r w:rsidR="00BB37EF">
              <w:rPr>
                <w:noProof/>
                <w:webHidden/>
              </w:rPr>
              <w:fldChar w:fldCharType="separate"/>
            </w:r>
            <w:r w:rsidR="00BB37EF">
              <w:rPr>
                <w:noProof/>
                <w:webHidden/>
              </w:rPr>
              <w:t>54</w:t>
            </w:r>
            <w:r w:rsidR="00BB37EF">
              <w:rPr>
                <w:noProof/>
                <w:webHidden/>
              </w:rPr>
              <w:fldChar w:fldCharType="end"/>
            </w:r>
          </w:hyperlink>
        </w:p>
        <w:p w14:paraId="6A1C2F5F" w14:textId="2C38E645" w:rsidR="00BB37EF" w:rsidRDefault="009525D0">
          <w:pPr>
            <w:pStyle w:val="TOC1"/>
            <w:rPr>
              <w:rFonts w:asciiTheme="minorHAnsi" w:eastAsiaTheme="minorEastAsia" w:hAnsiTheme="minorHAnsi" w:cstheme="minorBidi"/>
              <w:b w:val="0"/>
              <w:bCs w:val="0"/>
              <w:sz w:val="22"/>
              <w:lang w:eastAsia="en-NZ"/>
            </w:rPr>
          </w:pPr>
          <w:hyperlink w:anchor="_Toc74563738" w:history="1">
            <w:r w:rsidR="00BB37EF" w:rsidRPr="00760DD7">
              <w:rPr>
                <w:rStyle w:val="Hyperlink"/>
              </w:rPr>
              <w:t>Cross-cutting: Disability data</w:t>
            </w:r>
            <w:r w:rsidR="00BB37EF">
              <w:rPr>
                <w:webHidden/>
              </w:rPr>
              <w:tab/>
            </w:r>
            <w:r w:rsidR="00BB37EF">
              <w:rPr>
                <w:webHidden/>
              </w:rPr>
              <w:fldChar w:fldCharType="begin"/>
            </w:r>
            <w:r w:rsidR="00BB37EF">
              <w:rPr>
                <w:webHidden/>
              </w:rPr>
              <w:instrText xml:space="preserve"> PAGEREF _Toc74563738 \h </w:instrText>
            </w:r>
            <w:r w:rsidR="00BB37EF">
              <w:rPr>
                <w:webHidden/>
              </w:rPr>
            </w:r>
            <w:r w:rsidR="00BB37EF">
              <w:rPr>
                <w:webHidden/>
              </w:rPr>
              <w:fldChar w:fldCharType="separate"/>
            </w:r>
            <w:r w:rsidR="00BB37EF">
              <w:rPr>
                <w:webHidden/>
              </w:rPr>
              <w:t>57</w:t>
            </w:r>
            <w:r w:rsidR="00BB37EF">
              <w:rPr>
                <w:webHidden/>
              </w:rPr>
              <w:fldChar w:fldCharType="end"/>
            </w:r>
          </w:hyperlink>
        </w:p>
        <w:p w14:paraId="56524539" w14:textId="431F9E85"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39" w:history="1">
            <w:r w:rsidR="00BB37EF" w:rsidRPr="00760DD7">
              <w:rPr>
                <w:rStyle w:val="Hyperlink"/>
                <w:rFonts w:ascii="Arial" w:hAnsi="Arial"/>
                <w:bCs/>
                <w:noProof/>
                <w:lang w:eastAsia="en-NZ"/>
              </w:rPr>
              <w:t>Disability Data and Evidence</w:t>
            </w:r>
            <w:r w:rsidR="00BB37EF">
              <w:rPr>
                <w:noProof/>
                <w:webHidden/>
              </w:rPr>
              <w:tab/>
            </w:r>
            <w:r w:rsidR="00BB37EF">
              <w:rPr>
                <w:noProof/>
                <w:webHidden/>
              </w:rPr>
              <w:fldChar w:fldCharType="begin"/>
            </w:r>
            <w:r w:rsidR="00BB37EF">
              <w:rPr>
                <w:noProof/>
                <w:webHidden/>
              </w:rPr>
              <w:instrText xml:space="preserve"> PAGEREF _Toc74563739 \h </w:instrText>
            </w:r>
            <w:r w:rsidR="00BB37EF">
              <w:rPr>
                <w:noProof/>
                <w:webHidden/>
              </w:rPr>
            </w:r>
            <w:r w:rsidR="00BB37EF">
              <w:rPr>
                <w:noProof/>
                <w:webHidden/>
              </w:rPr>
              <w:fldChar w:fldCharType="separate"/>
            </w:r>
            <w:r w:rsidR="00BB37EF">
              <w:rPr>
                <w:noProof/>
                <w:webHidden/>
              </w:rPr>
              <w:t>57</w:t>
            </w:r>
            <w:r w:rsidR="00BB37EF">
              <w:rPr>
                <w:noProof/>
                <w:webHidden/>
              </w:rPr>
              <w:fldChar w:fldCharType="end"/>
            </w:r>
          </w:hyperlink>
        </w:p>
        <w:p w14:paraId="2D368342" w14:textId="5818B4A1" w:rsidR="00BB37EF" w:rsidRDefault="009525D0">
          <w:pPr>
            <w:pStyle w:val="TOC2"/>
            <w:tabs>
              <w:tab w:val="right" w:leader="dot" w:pos="9016"/>
            </w:tabs>
            <w:rPr>
              <w:rFonts w:asciiTheme="minorHAnsi" w:eastAsiaTheme="minorEastAsia" w:hAnsiTheme="minorHAnsi" w:cstheme="minorBidi"/>
              <w:noProof/>
              <w:sz w:val="22"/>
              <w:lang w:eastAsia="en-NZ"/>
            </w:rPr>
          </w:pPr>
          <w:hyperlink w:anchor="_Toc74563740" w:history="1">
            <w:r w:rsidR="00BB37EF" w:rsidRPr="00760DD7">
              <w:rPr>
                <w:rStyle w:val="Hyperlink"/>
                <w:rFonts w:ascii="Arial" w:hAnsi="Arial"/>
                <w:bCs/>
                <w:noProof/>
                <w:lang w:eastAsia="en-NZ"/>
              </w:rPr>
              <w:t>Disability data collection and reporting</w:t>
            </w:r>
            <w:r w:rsidR="00BB37EF">
              <w:rPr>
                <w:noProof/>
                <w:webHidden/>
              </w:rPr>
              <w:tab/>
            </w:r>
            <w:r w:rsidR="00BB37EF">
              <w:rPr>
                <w:noProof/>
                <w:webHidden/>
              </w:rPr>
              <w:fldChar w:fldCharType="begin"/>
            </w:r>
            <w:r w:rsidR="00BB37EF">
              <w:rPr>
                <w:noProof/>
                <w:webHidden/>
              </w:rPr>
              <w:instrText xml:space="preserve"> PAGEREF _Toc74563740 \h </w:instrText>
            </w:r>
            <w:r w:rsidR="00BB37EF">
              <w:rPr>
                <w:noProof/>
                <w:webHidden/>
              </w:rPr>
            </w:r>
            <w:r w:rsidR="00BB37EF">
              <w:rPr>
                <w:noProof/>
                <w:webHidden/>
              </w:rPr>
              <w:fldChar w:fldCharType="separate"/>
            </w:r>
            <w:r w:rsidR="00BB37EF">
              <w:rPr>
                <w:noProof/>
                <w:webHidden/>
              </w:rPr>
              <w:t>58</w:t>
            </w:r>
            <w:r w:rsidR="00BB37EF">
              <w:rPr>
                <w:noProof/>
                <w:webHidden/>
              </w:rPr>
              <w:fldChar w:fldCharType="end"/>
            </w:r>
          </w:hyperlink>
        </w:p>
        <w:p w14:paraId="3E215262" w14:textId="1F5655DE" w:rsidR="005E6016" w:rsidRPr="00490423" w:rsidRDefault="008C746F" w:rsidP="00895251">
          <w:pPr>
            <w:spacing w:after="0" w:line="360" w:lineRule="auto"/>
            <w:rPr>
              <w:rFonts w:ascii="Arial" w:hAnsi="Arial"/>
              <w:sz w:val="24"/>
              <w:szCs w:val="24"/>
            </w:rPr>
            <w:sectPr w:rsidR="005E6016" w:rsidRPr="00490423" w:rsidSect="004B7EFF">
              <w:footerReference w:type="default" r:id="rId11"/>
              <w:pgSz w:w="11906" w:h="16838"/>
              <w:pgMar w:top="1440" w:right="1440" w:bottom="0" w:left="1440" w:header="709" w:footer="709" w:gutter="0"/>
              <w:cols w:space="708"/>
              <w:docGrid w:linePitch="360"/>
            </w:sectPr>
          </w:pPr>
          <w:r w:rsidRPr="00490423">
            <w:rPr>
              <w:rFonts w:ascii="Arial" w:hAnsi="Arial"/>
              <w:b/>
              <w:bCs/>
              <w:noProof/>
              <w:sz w:val="24"/>
              <w:szCs w:val="24"/>
            </w:rPr>
            <w:fldChar w:fldCharType="end"/>
          </w:r>
        </w:p>
      </w:sdtContent>
    </w:sdt>
    <w:p w14:paraId="1F624714" w14:textId="77777777" w:rsidR="00CF3EBD" w:rsidRPr="00490423" w:rsidRDefault="00CF3EBD" w:rsidP="00517A06">
      <w:pPr>
        <w:pStyle w:val="Heading1"/>
        <w:spacing w:before="0" w:after="0" w:line="240" w:lineRule="auto"/>
        <w:rPr>
          <w:rFonts w:ascii="Arial" w:hAnsi="Arial"/>
        </w:rPr>
      </w:pPr>
      <w:bookmarkStart w:id="2" w:name="_Toc74563705"/>
      <w:r w:rsidRPr="00490423">
        <w:rPr>
          <w:rFonts w:ascii="Arial" w:hAnsi="Arial"/>
        </w:rPr>
        <w:lastRenderedPageBreak/>
        <w:t>Outcome 1: Education</w:t>
      </w:r>
      <w:bookmarkEnd w:id="2"/>
    </w:p>
    <w:p w14:paraId="184D9D10" w14:textId="77777777" w:rsidR="00517A06" w:rsidRPr="00490423" w:rsidRDefault="00517A06" w:rsidP="00517A06">
      <w:pPr>
        <w:spacing w:after="0" w:line="240" w:lineRule="auto"/>
        <w:rPr>
          <w:rFonts w:ascii="Arial" w:hAnsi="Arial"/>
        </w:rPr>
      </w:pPr>
    </w:p>
    <w:p w14:paraId="748F3DA2" w14:textId="77777777" w:rsidR="00C13527" w:rsidRPr="00490423" w:rsidRDefault="00C13527" w:rsidP="00517A06">
      <w:pPr>
        <w:spacing w:after="0" w:line="240" w:lineRule="auto"/>
        <w:rPr>
          <w:rFonts w:ascii="Arial" w:hAnsi="Arial"/>
          <w:b/>
          <w:bCs/>
          <w:i/>
          <w:iCs/>
          <w:color w:val="000000"/>
          <w:sz w:val="24"/>
          <w:szCs w:val="24"/>
        </w:rPr>
      </w:pPr>
      <w:r w:rsidRPr="00490423">
        <w:rPr>
          <w:rFonts w:ascii="Arial" w:hAnsi="Arial"/>
          <w:b/>
          <w:bCs/>
          <w:i/>
          <w:iCs/>
          <w:color w:val="000000"/>
          <w:sz w:val="24"/>
          <w:szCs w:val="24"/>
        </w:rPr>
        <w:t xml:space="preserve">We get an excellent education and achieve our potential throughout our lives. </w:t>
      </w:r>
    </w:p>
    <w:p w14:paraId="363C735A" w14:textId="77777777" w:rsidR="00517A06" w:rsidRPr="00490423" w:rsidRDefault="00517A06" w:rsidP="00517A06">
      <w:pPr>
        <w:spacing w:after="0" w:line="240" w:lineRule="auto"/>
        <w:rPr>
          <w:rFonts w:ascii="Arial" w:hAnsi="Arial"/>
          <w:b/>
          <w:bCs/>
          <w:i/>
          <w:iCs/>
          <w:sz w:val="24"/>
          <w:szCs w:val="24"/>
        </w:rPr>
      </w:pPr>
    </w:p>
    <w:tbl>
      <w:tblPr>
        <w:tblW w:w="13948" w:type="dxa"/>
        <w:tblLook w:val="04A0" w:firstRow="1" w:lastRow="0" w:firstColumn="1" w:lastColumn="0" w:noHBand="0" w:noVBand="1"/>
      </w:tblPr>
      <w:tblGrid>
        <w:gridCol w:w="2924"/>
        <w:gridCol w:w="2261"/>
        <w:gridCol w:w="4024"/>
        <w:gridCol w:w="3373"/>
        <w:gridCol w:w="1366"/>
      </w:tblGrid>
      <w:tr w:rsidR="005A0056" w:rsidRPr="00490423" w14:paraId="1FD48EB0" w14:textId="77777777" w:rsidTr="00AD7A82">
        <w:trPr>
          <w:trHeight w:val="113"/>
        </w:trPr>
        <w:tc>
          <w:tcPr>
            <w:tcW w:w="2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221524"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1024" w:type="dxa"/>
            <w:gridSpan w:val="4"/>
            <w:tcBorders>
              <w:top w:val="single" w:sz="4" w:space="0" w:color="auto"/>
              <w:left w:val="nil"/>
              <w:bottom w:val="single" w:sz="4" w:space="0" w:color="auto"/>
              <w:right w:val="single" w:sz="4" w:space="0" w:color="auto"/>
            </w:tcBorders>
            <w:shd w:val="clear" w:color="auto" w:fill="FFFFFF" w:themeFill="background1"/>
            <w:hideMark/>
          </w:tcPr>
          <w:p w14:paraId="5E91F0ED"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Education</w:t>
            </w:r>
          </w:p>
        </w:tc>
      </w:tr>
      <w:tr w:rsidR="005A0056" w:rsidRPr="00490423" w14:paraId="6202A350" w14:textId="77777777" w:rsidTr="00AD7A82">
        <w:trPr>
          <w:trHeight w:val="300"/>
        </w:trPr>
        <w:tc>
          <w:tcPr>
            <w:tcW w:w="2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72C091"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1024" w:type="dxa"/>
            <w:gridSpan w:val="4"/>
            <w:tcBorders>
              <w:top w:val="single" w:sz="4" w:space="0" w:color="auto"/>
              <w:left w:val="nil"/>
              <w:bottom w:val="single" w:sz="4" w:space="0" w:color="auto"/>
              <w:right w:val="single" w:sz="4" w:space="0" w:color="auto"/>
            </w:tcBorders>
            <w:shd w:val="clear" w:color="auto" w:fill="FFFFFF" w:themeFill="background1"/>
            <w:hideMark/>
          </w:tcPr>
          <w:p w14:paraId="25525138" w14:textId="77777777" w:rsidR="005A0056" w:rsidRPr="00490423" w:rsidRDefault="005A0056" w:rsidP="00517A06">
            <w:pPr>
              <w:pStyle w:val="Heading2"/>
              <w:spacing w:after="0" w:line="240" w:lineRule="auto"/>
              <w:rPr>
                <w:rFonts w:ascii="Arial" w:hAnsi="Arial"/>
                <w:sz w:val="22"/>
                <w:szCs w:val="22"/>
                <w:lang w:eastAsia="en-NZ"/>
              </w:rPr>
            </w:pPr>
            <w:bookmarkStart w:id="3" w:name="_Toc74563706"/>
            <w:r w:rsidRPr="00490423">
              <w:rPr>
                <w:rFonts w:ascii="Arial" w:hAnsi="Arial"/>
                <w:sz w:val="22"/>
                <w:szCs w:val="22"/>
                <w:lang w:eastAsia="en-NZ"/>
              </w:rPr>
              <w:t>Curriculum, Progress and Achievement</w:t>
            </w:r>
            <w:bookmarkEnd w:id="3"/>
          </w:p>
        </w:tc>
      </w:tr>
      <w:tr w:rsidR="005A0056" w:rsidRPr="00490423" w14:paraId="4767663A" w14:textId="77777777" w:rsidTr="00AD7A82">
        <w:trPr>
          <w:trHeight w:val="300"/>
        </w:trPr>
        <w:tc>
          <w:tcPr>
            <w:tcW w:w="2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402954"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4" w:name="_MON_1665577432"/>
        <w:bookmarkEnd w:id="4"/>
        <w:tc>
          <w:tcPr>
            <w:tcW w:w="11024" w:type="dxa"/>
            <w:gridSpan w:val="4"/>
            <w:tcBorders>
              <w:top w:val="single" w:sz="4" w:space="0" w:color="auto"/>
              <w:left w:val="nil"/>
              <w:bottom w:val="single" w:sz="4" w:space="0" w:color="auto"/>
              <w:right w:val="single" w:sz="4" w:space="0" w:color="auto"/>
            </w:tcBorders>
            <w:shd w:val="clear" w:color="auto" w:fill="FFFFFF" w:themeFill="background1"/>
          </w:tcPr>
          <w:p w14:paraId="2A7E3942" w14:textId="18524370" w:rsidR="005A0056" w:rsidRPr="00490423" w:rsidRDefault="008E071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3A32D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75pt" o:ole="">
                  <v:imagedata r:id="rId12" o:title=""/>
                </v:shape>
                <o:OLEObject Type="Embed" ProgID="Word.Document.12" ShapeID="_x0000_i1025" DrawAspect="Icon" ObjectID="_1685438426" r:id="rId13">
                  <o:FieldCodes>\s</o:FieldCodes>
                </o:OLEObject>
              </w:object>
            </w:r>
          </w:p>
        </w:tc>
      </w:tr>
      <w:tr w:rsidR="005E6016" w:rsidRPr="00490423" w14:paraId="51141F9E" w14:textId="77777777" w:rsidTr="008E1C12">
        <w:trPr>
          <w:trHeight w:val="300"/>
        </w:trPr>
        <w:tc>
          <w:tcPr>
            <w:tcW w:w="2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9A353"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1024" w:type="dxa"/>
            <w:gridSpan w:val="4"/>
            <w:tcBorders>
              <w:top w:val="single" w:sz="4" w:space="0" w:color="auto"/>
              <w:left w:val="nil"/>
              <w:bottom w:val="single" w:sz="4" w:space="0" w:color="auto"/>
              <w:right w:val="single" w:sz="4" w:space="0" w:color="auto"/>
            </w:tcBorders>
            <w:shd w:val="clear" w:color="auto" w:fill="FFC000"/>
          </w:tcPr>
          <w:p w14:paraId="268B8258"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 track – but low risks/issues</w:t>
            </w:r>
          </w:p>
        </w:tc>
      </w:tr>
      <w:tr w:rsidR="005E6016" w:rsidRPr="00490423" w14:paraId="0864D437" w14:textId="77777777" w:rsidTr="00AD7A82">
        <w:trPr>
          <w:trHeight w:val="282"/>
        </w:trPr>
        <w:tc>
          <w:tcPr>
            <w:tcW w:w="1394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DCC57"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5E6016" w:rsidRPr="00490423" w14:paraId="31735C87" w14:textId="77777777" w:rsidTr="004B7EFF">
        <w:trPr>
          <w:trHeight w:val="570"/>
        </w:trPr>
        <w:tc>
          <w:tcPr>
            <w:tcW w:w="51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F2DF4B6"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4024" w:type="dxa"/>
            <w:tcBorders>
              <w:top w:val="nil"/>
              <w:left w:val="nil"/>
              <w:bottom w:val="single" w:sz="4" w:space="0" w:color="auto"/>
              <w:right w:val="single" w:sz="4" w:space="0" w:color="auto"/>
            </w:tcBorders>
            <w:shd w:val="clear" w:color="auto" w:fill="D9D9D9" w:themeFill="background1" w:themeFillShade="D9"/>
            <w:hideMark/>
          </w:tcPr>
          <w:p w14:paraId="41119C78"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373" w:type="dxa"/>
            <w:tcBorders>
              <w:top w:val="nil"/>
              <w:left w:val="nil"/>
              <w:bottom w:val="single" w:sz="4" w:space="0" w:color="auto"/>
              <w:right w:val="single" w:sz="4" w:space="0" w:color="auto"/>
            </w:tcBorders>
            <w:shd w:val="clear" w:color="auto" w:fill="D9D9D9" w:themeFill="background1" w:themeFillShade="D9"/>
            <w:hideMark/>
          </w:tcPr>
          <w:p w14:paraId="5BAC83D4"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c>
          <w:tcPr>
            <w:tcW w:w="1366" w:type="dxa"/>
            <w:tcBorders>
              <w:top w:val="nil"/>
              <w:left w:val="nil"/>
              <w:bottom w:val="single" w:sz="4" w:space="0" w:color="auto"/>
              <w:right w:val="single" w:sz="4" w:space="0" w:color="auto"/>
            </w:tcBorders>
            <w:shd w:val="clear" w:color="auto" w:fill="D9D9D9" w:themeFill="background1" w:themeFillShade="D9"/>
            <w:hideMark/>
          </w:tcPr>
          <w:p w14:paraId="044A4CDD"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Status </w:t>
            </w:r>
          </w:p>
        </w:tc>
      </w:tr>
      <w:tr w:rsidR="005E6016" w:rsidRPr="00490423" w14:paraId="431DCC8D" w14:textId="77777777" w:rsidTr="004B7EFF">
        <w:trPr>
          <w:trHeight w:val="1605"/>
        </w:trPr>
        <w:tc>
          <w:tcPr>
            <w:tcW w:w="518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B18142"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Updating Te Marautanga o Aotearoa (TMoA):</w:t>
            </w:r>
          </w:p>
          <w:p w14:paraId="01B88F22" w14:textId="77777777" w:rsidR="005E6016" w:rsidRPr="00490423" w:rsidRDefault="005E6016" w:rsidP="00517A06">
            <w:pPr>
              <w:pStyle w:val="ListParagraph"/>
              <w:numPr>
                <w:ilvl w:val="0"/>
                <w:numId w:val="16"/>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Review of Te Marautanga o Aotearoa</w:t>
            </w:r>
          </w:p>
          <w:p w14:paraId="2057A9C6" w14:textId="77777777" w:rsidR="005E6016" w:rsidRPr="00490423" w:rsidRDefault="005E6016" w:rsidP="00517A06">
            <w:pPr>
              <w:pStyle w:val="ListParagraph"/>
              <w:numPr>
                <w:ilvl w:val="0"/>
                <w:numId w:val="16"/>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Development of a high trust model of information sharing</w:t>
            </w:r>
          </w:p>
          <w:p w14:paraId="5E18E107" w14:textId="77777777" w:rsidR="005E6016" w:rsidRPr="00490423" w:rsidRDefault="005E6016" w:rsidP="00517A06">
            <w:pPr>
              <w:pStyle w:val="ListParagraph"/>
              <w:numPr>
                <w:ilvl w:val="0"/>
                <w:numId w:val="16"/>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establishment of a Centre for Excellence for Māori medium sector.</w:t>
            </w:r>
          </w:p>
        </w:tc>
        <w:tc>
          <w:tcPr>
            <w:tcW w:w="4024" w:type="dxa"/>
            <w:tcBorders>
              <w:top w:val="nil"/>
              <w:left w:val="nil"/>
              <w:bottom w:val="single" w:sz="4" w:space="0" w:color="auto"/>
              <w:right w:val="single" w:sz="4" w:space="0" w:color="auto"/>
            </w:tcBorders>
            <w:shd w:val="clear" w:color="auto" w:fill="FFFFFF" w:themeFill="background1"/>
            <w:hideMark/>
          </w:tcPr>
          <w:p w14:paraId="7B7DC10D"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373" w:type="dxa"/>
            <w:tcBorders>
              <w:top w:val="nil"/>
              <w:left w:val="nil"/>
              <w:bottom w:val="single" w:sz="4" w:space="0" w:color="auto"/>
              <w:right w:val="single" w:sz="4" w:space="0" w:color="auto"/>
            </w:tcBorders>
            <w:shd w:val="clear" w:color="auto" w:fill="FFFFFF" w:themeFill="background1"/>
            <w:hideMark/>
          </w:tcPr>
          <w:p w14:paraId="22640510"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366" w:type="dxa"/>
            <w:tcBorders>
              <w:top w:val="nil"/>
              <w:left w:val="nil"/>
              <w:bottom w:val="single" w:sz="4" w:space="0" w:color="auto"/>
              <w:right w:val="single" w:sz="4" w:space="0" w:color="auto"/>
            </w:tcBorders>
            <w:shd w:val="clear" w:color="auto" w:fill="FFFFFF" w:themeFill="background1"/>
            <w:hideMark/>
          </w:tcPr>
          <w:p w14:paraId="7222FBAB"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E6016" w:rsidRPr="00490423" w14:paraId="41D57915" w14:textId="77777777" w:rsidTr="004B7EFF">
        <w:trPr>
          <w:trHeight w:val="2967"/>
        </w:trPr>
        <w:tc>
          <w:tcPr>
            <w:tcW w:w="518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93D19C2"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Updating the NZ Curriculum (NZC), research and sector engagement to:</w:t>
            </w:r>
          </w:p>
          <w:p w14:paraId="68120DD4" w14:textId="77777777" w:rsidR="005E6016" w:rsidRPr="00490423" w:rsidRDefault="005E6016" w:rsidP="00517A06">
            <w:pPr>
              <w:pStyle w:val="ListParagraph"/>
              <w:numPr>
                <w:ilvl w:val="0"/>
                <w:numId w:val="17"/>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Explore scope and scale of potential change with working group</w:t>
            </w:r>
          </w:p>
          <w:p w14:paraId="17A95C81" w14:textId="77777777" w:rsidR="005E6016" w:rsidRPr="00490423" w:rsidRDefault="005E6016" w:rsidP="00517A06">
            <w:pPr>
              <w:pStyle w:val="ListParagraph"/>
              <w:numPr>
                <w:ilvl w:val="0"/>
                <w:numId w:val="17"/>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Test direction of change more widely with sector</w:t>
            </w:r>
          </w:p>
          <w:p w14:paraId="574E7636" w14:textId="77777777" w:rsidR="005E6016" w:rsidRPr="00490423" w:rsidRDefault="005E6016" w:rsidP="00517A06">
            <w:pPr>
              <w:pStyle w:val="ListParagraph"/>
              <w:numPr>
                <w:ilvl w:val="0"/>
                <w:numId w:val="17"/>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 options for change</w:t>
            </w:r>
          </w:p>
          <w:p w14:paraId="7819DC0B" w14:textId="77777777" w:rsidR="005E6016" w:rsidRPr="00490423" w:rsidRDefault="005E6016" w:rsidP="00517A06">
            <w:pPr>
              <w:pStyle w:val="ListParagraph"/>
              <w:numPr>
                <w:ilvl w:val="0"/>
                <w:numId w:val="17"/>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 proposed timelines for change</w:t>
            </w:r>
          </w:p>
          <w:p w14:paraId="131B7774" w14:textId="77777777" w:rsidR="005E6016" w:rsidRPr="00490423" w:rsidRDefault="005E6016" w:rsidP="00517A06">
            <w:pPr>
              <w:pStyle w:val="ListParagraph"/>
              <w:numPr>
                <w:ilvl w:val="0"/>
                <w:numId w:val="17"/>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 advice to the Minister and Cabinet on the above, to inform next steps</w:t>
            </w:r>
          </w:p>
        </w:tc>
        <w:tc>
          <w:tcPr>
            <w:tcW w:w="40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24E85"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Sector engagement (including disability voices) on scope of potential change completed. Engagement on process partially completed.</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 xml:space="preserve">Mock-up of a proposed reframing for the New Zealand Curriculum begun, which builds on advice from the working group on developing an inclusive curriculum that delivers on the United Nations Convention on the Rights of Persons with Disabilities </w:t>
            </w:r>
          </w:p>
        </w:tc>
        <w:tc>
          <w:tcPr>
            <w:tcW w:w="33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4B12B0"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Advice to Minister and Cabinet deferred until early 2021</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Testing of direction of change will need to be through targeted engagement, in connection with Aotearoa New Zealand's Histories engagement</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Options will need to be considered to work in COVID-19 context</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8E9FD"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E6016" w:rsidRPr="00490423" w14:paraId="52CBA54E" w14:textId="77777777" w:rsidTr="004B7EFF">
        <w:trPr>
          <w:trHeight w:val="2250"/>
        </w:trPr>
        <w:tc>
          <w:tcPr>
            <w:tcW w:w="518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593033B"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lastRenderedPageBreak/>
              <w:t>NZC Curriculum Progress Map (learning progressions):</w:t>
            </w:r>
          </w:p>
          <w:p w14:paraId="63EFB7C9" w14:textId="77777777" w:rsidR="005E6016" w:rsidRPr="00490423" w:rsidRDefault="005E6016" w:rsidP="00517A06">
            <w:pPr>
              <w:pStyle w:val="ListParagraph"/>
              <w:numPr>
                <w:ilvl w:val="0"/>
                <w:numId w:val="18"/>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Iterative development and refinement of social and emotional learning prototype, inclusive to all learners - including sector and expert consultation</w:t>
            </w:r>
          </w:p>
          <w:p w14:paraId="7E6A938D" w14:textId="77777777" w:rsidR="005E6016" w:rsidRPr="00490423" w:rsidRDefault="005E6016" w:rsidP="00517A06">
            <w:pPr>
              <w:pStyle w:val="ListParagraph"/>
              <w:numPr>
                <w:ilvl w:val="0"/>
                <w:numId w:val="18"/>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Running of SEL sector trial (Term 2) to inform approaches to developing CPM and SEL resources</w:t>
            </w:r>
          </w:p>
          <w:p w14:paraId="59AB79E3" w14:textId="77777777" w:rsidR="005E6016" w:rsidRPr="00490423" w:rsidRDefault="005E6016" w:rsidP="00517A06">
            <w:pPr>
              <w:pStyle w:val="ListParagraph"/>
              <w:numPr>
                <w:ilvl w:val="0"/>
                <w:numId w:val="18"/>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 of advice to the Minister and Cabinet on the above, to inform next steps</w:t>
            </w:r>
          </w:p>
        </w:tc>
        <w:tc>
          <w:tcPr>
            <w:tcW w:w="4024" w:type="dxa"/>
            <w:tcBorders>
              <w:top w:val="single" w:sz="4" w:space="0" w:color="auto"/>
              <w:left w:val="nil"/>
              <w:bottom w:val="single" w:sz="4" w:space="0" w:color="auto"/>
              <w:right w:val="single" w:sz="4" w:space="0" w:color="auto"/>
            </w:tcBorders>
            <w:shd w:val="clear" w:color="auto" w:fill="FFFFFF" w:themeFill="background1"/>
            <w:hideMark/>
          </w:tcPr>
          <w:p w14:paraId="226FE870"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Prototype developed and refined; including expert and sector consultation (including disability experts)</w:t>
            </w:r>
            <w:r w:rsidRPr="00490423">
              <w:rPr>
                <w:rFonts w:ascii="Arial" w:eastAsia="Times New Roman" w:hAnsi="Arial"/>
                <w:color w:val="000000"/>
                <w:sz w:val="22"/>
                <w:lang w:eastAsia="en-NZ"/>
              </w:rPr>
              <w:br/>
              <w:t>Trial materials developed</w:t>
            </w:r>
          </w:p>
        </w:tc>
        <w:tc>
          <w:tcPr>
            <w:tcW w:w="3373" w:type="dxa"/>
            <w:tcBorders>
              <w:top w:val="single" w:sz="4" w:space="0" w:color="auto"/>
              <w:left w:val="nil"/>
              <w:bottom w:val="single" w:sz="4" w:space="0" w:color="auto"/>
              <w:right w:val="single" w:sz="4" w:space="0" w:color="auto"/>
            </w:tcBorders>
            <w:shd w:val="clear" w:color="auto" w:fill="FFFFFF" w:themeFill="background1"/>
            <w:hideMark/>
          </w:tcPr>
          <w:p w14:paraId="3A34C48A"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Term 2 trial postponed to Term 3</w:t>
            </w:r>
          </w:p>
        </w:tc>
        <w:tc>
          <w:tcPr>
            <w:tcW w:w="1366" w:type="dxa"/>
            <w:tcBorders>
              <w:top w:val="single" w:sz="4" w:space="0" w:color="auto"/>
              <w:left w:val="nil"/>
              <w:bottom w:val="single" w:sz="4" w:space="0" w:color="auto"/>
              <w:right w:val="single" w:sz="4" w:space="0" w:color="auto"/>
            </w:tcBorders>
            <w:shd w:val="clear" w:color="auto" w:fill="FFFFFF" w:themeFill="background1"/>
            <w:hideMark/>
          </w:tcPr>
          <w:p w14:paraId="1564B049"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E6016" w:rsidRPr="00490423" w14:paraId="156C5B19" w14:textId="77777777" w:rsidTr="004B7EFF">
        <w:trPr>
          <w:trHeight w:val="1515"/>
        </w:trPr>
        <w:tc>
          <w:tcPr>
            <w:tcW w:w="518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1716F"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TMoA He Tirewa Ako (learning progressions):</w:t>
            </w:r>
          </w:p>
          <w:p w14:paraId="0BB98FD6" w14:textId="77777777" w:rsidR="005E6016" w:rsidRPr="00490423" w:rsidRDefault="005E6016" w:rsidP="00517A06">
            <w:pPr>
              <w:pStyle w:val="ListParagraph"/>
              <w:numPr>
                <w:ilvl w:val="0"/>
                <w:numId w:val="19"/>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Engagement with the sector on Te Tamaiti Hei Raukura</w:t>
            </w:r>
          </w:p>
          <w:p w14:paraId="68CFB66B" w14:textId="77777777" w:rsidR="005E6016" w:rsidRPr="00490423" w:rsidRDefault="005E6016" w:rsidP="00517A06">
            <w:pPr>
              <w:pStyle w:val="ListParagraph"/>
              <w:numPr>
                <w:ilvl w:val="0"/>
                <w:numId w:val="19"/>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Iterative development of progressions</w:t>
            </w:r>
          </w:p>
          <w:p w14:paraId="03961120" w14:textId="77777777" w:rsidR="005E6016" w:rsidRPr="00490423" w:rsidRDefault="005E6016" w:rsidP="00517A06">
            <w:pPr>
              <w:pStyle w:val="ListParagraph"/>
              <w:numPr>
                <w:ilvl w:val="0"/>
                <w:numId w:val="19"/>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Psychometric testing of draft progressions</w:t>
            </w:r>
          </w:p>
        </w:tc>
        <w:tc>
          <w:tcPr>
            <w:tcW w:w="4024" w:type="dxa"/>
            <w:tcBorders>
              <w:top w:val="nil"/>
              <w:left w:val="nil"/>
              <w:bottom w:val="single" w:sz="4" w:space="0" w:color="auto"/>
              <w:right w:val="single" w:sz="4" w:space="0" w:color="auto"/>
            </w:tcBorders>
            <w:shd w:val="clear" w:color="auto" w:fill="FFFFFF" w:themeFill="background1"/>
            <w:hideMark/>
          </w:tcPr>
          <w:p w14:paraId="2F1B9B78"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Draft learning progressions developed and testing with the sector, including psychometric testing</w:t>
            </w:r>
          </w:p>
        </w:tc>
        <w:tc>
          <w:tcPr>
            <w:tcW w:w="3373" w:type="dxa"/>
            <w:tcBorders>
              <w:top w:val="nil"/>
              <w:left w:val="nil"/>
              <w:bottom w:val="single" w:sz="4" w:space="0" w:color="auto"/>
              <w:right w:val="single" w:sz="4" w:space="0" w:color="auto"/>
            </w:tcBorders>
            <w:shd w:val="clear" w:color="auto" w:fill="FFFFFF" w:themeFill="background1"/>
            <w:hideMark/>
          </w:tcPr>
          <w:p w14:paraId="51280FD4"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366" w:type="dxa"/>
            <w:tcBorders>
              <w:top w:val="nil"/>
              <w:left w:val="nil"/>
              <w:bottom w:val="single" w:sz="4" w:space="0" w:color="auto"/>
              <w:right w:val="single" w:sz="4" w:space="0" w:color="auto"/>
            </w:tcBorders>
            <w:shd w:val="clear" w:color="auto" w:fill="FFFFFF" w:themeFill="background1"/>
            <w:hideMark/>
          </w:tcPr>
          <w:p w14:paraId="08F40B90"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E6016" w:rsidRPr="00490423" w14:paraId="7FE04A24" w14:textId="77777777" w:rsidTr="004B7EFF">
        <w:trPr>
          <w:trHeight w:val="2117"/>
        </w:trPr>
        <w:tc>
          <w:tcPr>
            <w:tcW w:w="518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8EF8201"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Records of Learning (RoL - English and Maori medium):</w:t>
            </w:r>
          </w:p>
          <w:p w14:paraId="175B5BD9" w14:textId="77777777" w:rsidR="005E6016" w:rsidRPr="00490423" w:rsidRDefault="005E6016" w:rsidP="00517A06">
            <w:pPr>
              <w:pStyle w:val="ListParagraph"/>
              <w:numPr>
                <w:ilvl w:val="0"/>
                <w:numId w:val="20"/>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Development of draft RoL build requirements (technical build of the RoL tool)</w:t>
            </w:r>
          </w:p>
          <w:p w14:paraId="26DF547F" w14:textId="77777777" w:rsidR="005E6016" w:rsidRPr="00490423" w:rsidRDefault="005E6016" w:rsidP="00517A06">
            <w:pPr>
              <w:pStyle w:val="ListParagraph"/>
              <w:numPr>
                <w:ilvl w:val="0"/>
                <w:numId w:val="20"/>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Sector engagement to identify requirements</w:t>
            </w:r>
          </w:p>
          <w:p w14:paraId="60B95C9C" w14:textId="77777777" w:rsidR="005E6016" w:rsidRPr="00490423" w:rsidRDefault="005E6016" w:rsidP="00517A06">
            <w:pPr>
              <w:pStyle w:val="ListParagraph"/>
              <w:numPr>
                <w:ilvl w:val="0"/>
                <w:numId w:val="20"/>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Finalised design of the online RoL</w:t>
            </w:r>
          </w:p>
          <w:p w14:paraId="4222A9A8" w14:textId="77777777" w:rsidR="005E6016" w:rsidRPr="00490423" w:rsidRDefault="005E6016" w:rsidP="00517A06">
            <w:pPr>
              <w:pStyle w:val="ListParagraph"/>
              <w:numPr>
                <w:ilvl w:val="0"/>
                <w:numId w:val="20"/>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 of advice to the Minister and Cabinet on the above, to inform next steps</w:t>
            </w:r>
          </w:p>
        </w:tc>
        <w:tc>
          <w:tcPr>
            <w:tcW w:w="4024" w:type="dxa"/>
            <w:tcBorders>
              <w:top w:val="nil"/>
              <w:left w:val="nil"/>
              <w:bottom w:val="single" w:sz="4" w:space="0" w:color="auto"/>
              <w:right w:val="single" w:sz="4" w:space="0" w:color="auto"/>
            </w:tcBorders>
            <w:shd w:val="clear" w:color="auto" w:fill="FFFFFF" w:themeFill="background1"/>
            <w:hideMark/>
          </w:tcPr>
          <w:p w14:paraId="46D37BD4"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Draft build requirements development and sector requirements workshop agenda/materials developed (one of three planned workshops held before COVID lockdown)</w:t>
            </w:r>
          </w:p>
        </w:tc>
        <w:tc>
          <w:tcPr>
            <w:tcW w:w="3373" w:type="dxa"/>
            <w:tcBorders>
              <w:top w:val="nil"/>
              <w:left w:val="nil"/>
              <w:bottom w:val="single" w:sz="4" w:space="0" w:color="auto"/>
              <w:right w:val="single" w:sz="4" w:space="0" w:color="auto"/>
            </w:tcBorders>
            <w:shd w:val="clear" w:color="auto" w:fill="FFFFFF" w:themeFill="background1"/>
            <w:hideMark/>
          </w:tcPr>
          <w:p w14:paraId="3A426023"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Sector engagements planned for Q2 postponed; yet to be rescheduled</w:t>
            </w:r>
            <w:r w:rsidRPr="00490423">
              <w:rPr>
                <w:rFonts w:ascii="Arial" w:eastAsia="Times New Roman" w:hAnsi="Arial"/>
                <w:color w:val="000000"/>
                <w:sz w:val="22"/>
                <w:lang w:eastAsia="en-NZ"/>
              </w:rPr>
              <w:br/>
              <w:t>RoL development to be incorporated as part of the Te Rito platform development in 2021</w:t>
            </w:r>
          </w:p>
        </w:tc>
        <w:tc>
          <w:tcPr>
            <w:tcW w:w="1366" w:type="dxa"/>
            <w:tcBorders>
              <w:top w:val="nil"/>
              <w:left w:val="nil"/>
              <w:bottom w:val="single" w:sz="4" w:space="0" w:color="auto"/>
              <w:right w:val="single" w:sz="4" w:space="0" w:color="auto"/>
            </w:tcBorders>
            <w:shd w:val="clear" w:color="auto" w:fill="FFFFFF" w:themeFill="background1"/>
            <w:hideMark/>
          </w:tcPr>
          <w:p w14:paraId="1F6EFCAD"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bl>
    <w:p w14:paraId="5A894A5A" w14:textId="77777777" w:rsidR="005A0056" w:rsidRPr="00490423" w:rsidRDefault="005A0056" w:rsidP="00517A06">
      <w:pPr>
        <w:shd w:val="clear" w:color="auto" w:fill="FFFFFF" w:themeFill="background1"/>
        <w:spacing w:after="0" w:line="240" w:lineRule="auto"/>
        <w:rPr>
          <w:rFonts w:ascii="Arial" w:hAnsi="Arial"/>
        </w:rPr>
      </w:pPr>
    </w:p>
    <w:p w14:paraId="5FF64186" w14:textId="77777777" w:rsidR="005A0056" w:rsidRPr="00490423" w:rsidRDefault="005A0056" w:rsidP="00517A06">
      <w:pPr>
        <w:shd w:val="clear" w:color="auto" w:fill="FFFFFF" w:themeFill="background1"/>
        <w:spacing w:after="0" w:line="240" w:lineRule="auto"/>
        <w:rPr>
          <w:rFonts w:ascii="Arial" w:hAnsi="Arial"/>
        </w:rPr>
      </w:pPr>
    </w:p>
    <w:p w14:paraId="053CA1ED" w14:textId="77777777" w:rsidR="005A0056" w:rsidRPr="00490423" w:rsidRDefault="005A0056" w:rsidP="00517A06">
      <w:pPr>
        <w:spacing w:after="0" w:line="240" w:lineRule="auto"/>
        <w:rPr>
          <w:rFonts w:ascii="Arial" w:hAnsi="Arial"/>
        </w:rPr>
      </w:pPr>
      <w:r w:rsidRPr="00490423">
        <w:rPr>
          <w:rFonts w:ascii="Arial" w:hAnsi="Arial"/>
        </w:rPr>
        <w:br w:type="page"/>
      </w:r>
    </w:p>
    <w:tbl>
      <w:tblPr>
        <w:tblW w:w="13887" w:type="dxa"/>
        <w:tblLook w:val="04A0" w:firstRow="1" w:lastRow="0" w:firstColumn="1" w:lastColumn="0" w:noHBand="0" w:noVBand="1"/>
      </w:tblPr>
      <w:tblGrid>
        <w:gridCol w:w="3226"/>
        <w:gridCol w:w="2525"/>
        <w:gridCol w:w="2812"/>
        <w:gridCol w:w="3623"/>
        <w:gridCol w:w="1701"/>
      </w:tblGrid>
      <w:tr w:rsidR="005A0056" w:rsidRPr="00490423" w14:paraId="521C89D4" w14:textId="77777777" w:rsidTr="00AD7A82">
        <w:trPr>
          <w:trHeight w:val="298"/>
        </w:trPr>
        <w:tc>
          <w:tcPr>
            <w:tcW w:w="3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1CB853"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lastRenderedPageBreak/>
              <w:t>Name of Agency</w:t>
            </w:r>
          </w:p>
        </w:tc>
        <w:tc>
          <w:tcPr>
            <w:tcW w:w="10661" w:type="dxa"/>
            <w:gridSpan w:val="4"/>
            <w:tcBorders>
              <w:top w:val="single" w:sz="4" w:space="0" w:color="auto"/>
              <w:left w:val="nil"/>
              <w:bottom w:val="single" w:sz="4" w:space="0" w:color="auto"/>
              <w:right w:val="single" w:sz="4" w:space="0" w:color="auto"/>
            </w:tcBorders>
            <w:shd w:val="clear" w:color="auto" w:fill="FFFFFF" w:themeFill="background1"/>
            <w:hideMark/>
          </w:tcPr>
          <w:p w14:paraId="22D7F69C"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Education</w:t>
            </w:r>
          </w:p>
        </w:tc>
      </w:tr>
      <w:tr w:rsidR="005A0056" w:rsidRPr="00490423" w14:paraId="57DF22D9" w14:textId="77777777" w:rsidTr="00AD7A82">
        <w:trPr>
          <w:trHeight w:val="298"/>
        </w:trPr>
        <w:tc>
          <w:tcPr>
            <w:tcW w:w="3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E05B9D" w14:textId="77777777" w:rsidR="005A0056" w:rsidRPr="00490423" w:rsidRDefault="005A0056" w:rsidP="00FC11B9">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661" w:type="dxa"/>
            <w:gridSpan w:val="4"/>
            <w:tcBorders>
              <w:top w:val="single" w:sz="4" w:space="0" w:color="auto"/>
              <w:left w:val="nil"/>
              <w:bottom w:val="single" w:sz="4" w:space="0" w:color="auto"/>
              <w:right w:val="single" w:sz="4" w:space="0" w:color="auto"/>
            </w:tcBorders>
            <w:shd w:val="clear" w:color="auto" w:fill="FFFFFF" w:themeFill="background1"/>
            <w:hideMark/>
          </w:tcPr>
          <w:p w14:paraId="59276874" w14:textId="77777777" w:rsidR="005A0056" w:rsidRPr="00490423" w:rsidRDefault="005A0056" w:rsidP="00517A06">
            <w:pPr>
              <w:pStyle w:val="Heading2"/>
              <w:spacing w:after="0" w:line="240" w:lineRule="auto"/>
              <w:rPr>
                <w:rFonts w:ascii="Arial" w:hAnsi="Arial"/>
                <w:sz w:val="22"/>
                <w:szCs w:val="22"/>
                <w:lang w:eastAsia="en-NZ"/>
              </w:rPr>
            </w:pPr>
            <w:bookmarkStart w:id="5" w:name="_Toc74563707"/>
            <w:r w:rsidRPr="00490423">
              <w:rPr>
                <w:rFonts w:ascii="Arial" w:hAnsi="Arial"/>
                <w:sz w:val="22"/>
                <w:szCs w:val="22"/>
                <w:lang w:eastAsia="en-NZ"/>
              </w:rPr>
              <w:t>Government reform of the Tomorrow's Schools System (Tomorrow's Schools)</w:t>
            </w:r>
            <w:bookmarkEnd w:id="5"/>
          </w:p>
        </w:tc>
      </w:tr>
      <w:tr w:rsidR="005A0056" w:rsidRPr="00490423" w14:paraId="23567B0B" w14:textId="77777777" w:rsidTr="00AD7A82">
        <w:trPr>
          <w:trHeight w:val="298"/>
        </w:trPr>
        <w:tc>
          <w:tcPr>
            <w:tcW w:w="3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48D093"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6" w:name="_MON_1665577521"/>
        <w:bookmarkEnd w:id="6"/>
        <w:tc>
          <w:tcPr>
            <w:tcW w:w="10661" w:type="dxa"/>
            <w:gridSpan w:val="4"/>
            <w:tcBorders>
              <w:top w:val="single" w:sz="4" w:space="0" w:color="auto"/>
              <w:left w:val="nil"/>
              <w:bottom w:val="single" w:sz="4" w:space="0" w:color="auto"/>
              <w:right w:val="single" w:sz="4" w:space="0" w:color="auto"/>
            </w:tcBorders>
            <w:shd w:val="clear" w:color="auto" w:fill="FFFFFF" w:themeFill="background1"/>
          </w:tcPr>
          <w:p w14:paraId="527666E7" w14:textId="7FB8F284" w:rsidR="005A0056" w:rsidRPr="00490423" w:rsidRDefault="00AA6D4C"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2FB9599A">
                <v:shape id="_x0000_i1026" type="#_x0000_t75" style="width:79.5pt;height:51.75pt" o:ole="">
                  <v:imagedata r:id="rId14" o:title=""/>
                </v:shape>
                <o:OLEObject Type="Embed" ProgID="Word.Document.12" ShapeID="_x0000_i1026" DrawAspect="Icon" ObjectID="_1685438427" r:id="rId15">
                  <o:FieldCodes>\s</o:FieldCodes>
                </o:OLEObject>
              </w:object>
            </w:r>
          </w:p>
        </w:tc>
      </w:tr>
      <w:tr w:rsidR="005E6016" w:rsidRPr="00490423" w14:paraId="1EA29B65" w14:textId="77777777" w:rsidTr="008E1C12">
        <w:trPr>
          <w:trHeight w:val="298"/>
        </w:trPr>
        <w:tc>
          <w:tcPr>
            <w:tcW w:w="3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B27A4"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661" w:type="dxa"/>
            <w:gridSpan w:val="4"/>
            <w:tcBorders>
              <w:top w:val="single" w:sz="4" w:space="0" w:color="auto"/>
              <w:left w:val="nil"/>
              <w:bottom w:val="single" w:sz="4" w:space="0" w:color="auto"/>
              <w:right w:val="single" w:sz="4" w:space="0" w:color="auto"/>
            </w:tcBorders>
            <w:shd w:val="clear" w:color="auto" w:fill="92D050"/>
          </w:tcPr>
          <w:p w14:paraId="71ECA5D4"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 with minimal risk</w:t>
            </w:r>
          </w:p>
        </w:tc>
      </w:tr>
      <w:tr w:rsidR="005E6016" w:rsidRPr="00490423" w14:paraId="596FC1DB" w14:textId="77777777" w:rsidTr="00AD7A82">
        <w:trPr>
          <w:trHeight w:val="281"/>
        </w:trPr>
        <w:tc>
          <w:tcPr>
            <w:tcW w:w="13887" w:type="dxa"/>
            <w:gridSpan w:val="5"/>
            <w:tcBorders>
              <w:top w:val="single" w:sz="4" w:space="0" w:color="auto"/>
              <w:left w:val="single" w:sz="4" w:space="0" w:color="auto"/>
              <w:bottom w:val="single" w:sz="4" w:space="0" w:color="auto"/>
              <w:right w:val="nil"/>
            </w:tcBorders>
            <w:shd w:val="clear" w:color="auto" w:fill="D9D9D9" w:themeFill="background1" w:themeFillShade="D9"/>
            <w:hideMark/>
          </w:tcPr>
          <w:p w14:paraId="5F304263"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r w:rsidRPr="00490423">
              <w:rPr>
                <w:rFonts w:ascii="Arial" w:eastAsia="Times New Roman" w:hAnsi="Arial"/>
                <w:b/>
                <w:bCs/>
                <w:color w:val="000000"/>
                <w:sz w:val="22"/>
                <w:lang w:eastAsia="en-NZ"/>
              </w:rPr>
              <w:br/>
            </w:r>
          </w:p>
        </w:tc>
      </w:tr>
      <w:tr w:rsidR="005E6016" w:rsidRPr="00490423" w14:paraId="2AB0358E" w14:textId="77777777" w:rsidTr="004B7EFF">
        <w:trPr>
          <w:trHeight w:val="568"/>
        </w:trPr>
        <w:tc>
          <w:tcPr>
            <w:tcW w:w="57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F6CCBFF"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2812" w:type="dxa"/>
            <w:tcBorders>
              <w:top w:val="nil"/>
              <w:left w:val="nil"/>
              <w:bottom w:val="single" w:sz="4" w:space="0" w:color="auto"/>
              <w:right w:val="single" w:sz="4" w:space="0" w:color="auto"/>
            </w:tcBorders>
            <w:shd w:val="clear" w:color="auto" w:fill="D9D9D9" w:themeFill="background1" w:themeFillShade="D9"/>
            <w:hideMark/>
          </w:tcPr>
          <w:p w14:paraId="7BDABC84"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623" w:type="dxa"/>
            <w:tcBorders>
              <w:top w:val="nil"/>
              <w:left w:val="nil"/>
              <w:bottom w:val="single" w:sz="4" w:space="0" w:color="auto"/>
              <w:right w:val="single" w:sz="4" w:space="0" w:color="auto"/>
            </w:tcBorders>
            <w:shd w:val="clear" w:color="auto" w:fill="D9D9D9" w:themeFill="background1" w:themeFillShade="D9"/>
            <w:hideMark/>
          </w:tcPr>
          <w:p w14:paraId="117F0DB7"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c>
          <w:tcPr>
            <w:tcW w:w="1701" w:type="dxa"/>
            <w:tcBorders>
              <w:top w:val="nil"/>
              <w:left w:val="nil"/>
              <w:bottom w:val="single" w:sz="4" w:space="0" w:color="auto"/>
              <w:right w:val="single" w:sz="4" w:space="0" w:color="auto"/>
            </w:tcBorders>
            <w:shd w:val="clear" w:color="auto" w:fill="D9D9D9" w:themeFill="background1" w:themeFillShade="D9"/>
            <w:hideMark/>
          </w:tcPr>
          <w:p w14:paraId="523DDF66"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Status </w:t>
            </w:r>
          </w:p>
        </w:tc>
      </w:tr>
      <w:tr w:rsidR="005E6016" w:rsidRPr="00490423" w14:paraId="4065D574" w14:textId="77777777" w:rsidTr="004B7EFF">
        <w:trPr>
          <w:trHeight w:val="1195"/>
        </w:trPr>
        <w:tc>
          <w:tcPr>
            <w:tcW w:w="57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50358D6"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New objectives that Boards must give effect to Te Tiriti o Waitangi and relevant student rights (legislative provision)</w:t>
            </w:r>
          </w:p>
        </w:tc>
        <w:tc>
          <w:tcPr>
            <w:tcW w:w="2812" w:type="dxa"/>
            <w:tcBorders>
              <w:top w:val="nil"/>
              <w:left w:val="nil"/>
              <w:bottom w:val="single" w:sz="4" w:space="0" w:color="auto"/>
              <w:right w:val="single" w:sz="4" w:space="0" w:color="auto"/>
            </w:tcBorders>
            <w:shd w:val="clear" w:color="auto" w:fill="FFFFFF" w:themeFill="background1"/>
            <w:hideMark/>
          </w:tcPr>
          <w:p w14:paraId="2C73D1D3"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Legislative work to give effect to policy decisions through the Education and Training Bill</w:t>
            </w:r>
          </w:p>
        </w:tc>
        <w:tc>
          <w:tcPr>
            <w:tcW w:w="3623" w:type="dxa"/>
            <w:tcBorders>
              <w:top w:val="nil"/>
              <w:left w:val="nil"/>
              <w:bottom w:val="single" w:sz="4" w:space="0" w:color="auto"/>
              <w:right w:val="single" w:sz="4" w:space="0" w:color="auto"/>
            </w:tcBorders>
            <w:shd w:val="clear" w:color="auto" w:fill="FFFFFF" w:themeFill="background1"/>
            <w:hideMark/>
          </w:tcPr>
          <w:p w14:paraId="72455B73"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701" w:type="dxa"/>
            <w:tcBorders>
              <w:top w:val="nil"/>
              <w:left w:val="nil"/>
              <w:bottom w:val="single" w:sz="4" w:space="0" w:color="auto"/>
              <w:right w:val="single" w:sz="4" w:space="0" w:color="auto"/>
            </w:tcBorders>
            <w:shd w:val="clear" w:color="auto" w:fill="FFFFFF" w:themeFill="background1"/>
            <w:hideMark/>
          </w:tcPr>
          <w:p w14:paraId="69D235C6"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5E6016" w:rsidRPr="00490423" w14:paraId="46BEDF0C" w14:textId="77777777" w:rsidTr="004B7EFF">
        <w:trPr>
          <w:trHeight w:val="744"/>
        </w:trPr>
        <w:tc>
          <w:tcPr>
            <w:tcW w:w="57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BAABE5"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Children's Commissioner to commence review of learners' participation in school governance</w:t>
            </w:r>
          </w:p>
        </w:tc>
        <w:tc>
          <w:tcPr>
            <w:tcW w:w="2812" w:type="dxa"/>
            <w:tcBorders>
              <w:top w:val="nil"/>
              <w:left w:val="nil"/>
              <w:bottom w:val="single" w:sz="4" w:space="0" w:color="auto"/>
              <w:right w:val="single" w:sz="4" w:space="0" w:color="auto"/>
            </w:tcBorders>
            <w:shd w:val="clear" w:color="auto" w:fill="FFFFFF" w:themeFill="background1"/>
            <w:hideMark/>
          </w:tcPr>
          <w:p w14:paraId="1D61211F"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Work on the review has commenced</w:t>
            </w:r>
          </w:p>
        </w:tc>
        <w:tc>
          <w:tcPr>
            <w:tcW w:w="3623" w:type="dxa"/>
            <w:tcBorders>
              <w:top w:val="nil"/>
              <w:left w:val="nil"/>
              <w:bottom w:val="single" w:sz="4" w:space="0" w:color="auto"/>
              <w:right w:val="single" w:sz="4" w:space="0" w:color="auto"/>
            </w:tcBorders>
            <w:shd w:val="clear" w:color="auto" w:fill="FFFFFF" w:themeFill="background1"/>
            <w:hideMark/>
          </w:tcPr>
          <w:p w14:paraId="32406D31"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 in engaging with students due to Lockdown</w:t>
            </w:r>
          </w:p>
        </w:tc>
        <w:tc>
          <w:tcPr>
            <w:tcW w:w="1701" w:type="dxa"/>
            <w:tcBorders>
              <w:top w:val="nil"/>
              <w:left w:val="nil"/>
              <w:bottom w:val="single" w:sz="4" w:space="0" w:color="auto"/>
              <w:right w:val="single" w:sz="4" w:space="0" w:color="auto"/>
            </w:tcBorders>
            <w:shd w:val="clear" w:color="auto" w:fill="FFFFFF" w:themeFill="background1"/>
            <w:hideMark/>
          </w:tcPr>
          <w:p w14:paraId="6CA9BCDA"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E6016" w:rsidRPr="00490423" w14:paraId="4A9B8473" w14:textId="77777777" w:rsidTr="004B7EFF">
        <w:trPr>
          <w:trHeight w:val="597"/>
        </w:trPr>
        <w:tc>
          <w:tcPr>
            <w:tcW w:w="57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F9FE9"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Implement Learning Support Action Plan 2019-2025 </w:t>
            </w:r>
          </w:p>
        </w:tc>
        <w:tc>
          <w:tcPr>
            <w:tcW w:w="2812" w:type="dxa"/>
            <w:tcBorders>
              <w:top w:val="nil"/>
              <w:left w:val="nil"/>
              <w:bottom w:val="single" w:sz="4" w:space="0" w:color="auto"/>
              <w:right w:val="single" w:sz="4" w:space="0" w:color="auto"/>
            </w:tcBorders>
            <w:shd w:val="clear" w:color="auto" w:fill="FFFFFF" w:themeFill="background1"/>
            <w:hideMark/>
          </w:tcPr>
          <w:p w14:paraId="72266B3C"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[Refer to separate update]</w:t>
            </w:r>
          </w:p>
        </w:tc>
        <w:tc>
          <w:tcPr>
            <w:tcW w:w="3623" w:type="dxa"/>
            <w:tcBorders>
              <w:top w:val="nil"/>
              <w:left w:val="nil"/>
              <w:bottom w:val="single" w:sz="4" w:space="0" w:color="auto"/>
              <w:right w:val="single" w:sz="4" w:space="0" w:color="auto"/>
            </w:tcBorders>
            <w:shd w:val="clear" w:color="auto" w:fill="FFFFFF" w:themeFill="background1"/>
            <w:hideMark/>
          </w:tcPr>
          <w:p w14:paraId="46ECC279"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701" w:type="dxa"/>
            <w:tcBorders>
              <w:top w:val="nil"/>
              <w:left w:val="nil"/>
              <w:bottom w:val="single" w:sz="4" w:space="0" w:color="auto"/>
              <w:right w:val="single" w:sz="4" w:space="0" w:color="auto"/>
            </w:tcBorders>
            <w:shd w:val="clear" w:color="auto" w:fill="FFFFFF" w:themeFill="background1"/>
            <w:hideMark/>
          </w:tcPr>
          <w:p w14:paraId="03ED8888"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5E6016" w:rsidRPr="00490423" w14:paraId="72F8EFC7" w14:textId="77777777" w:rsidTr="004B7EFF">
        <w:trPr>
          <w:trHeight w:val="792"/>
        </w:trPr>
        <w:tc>
          <w:tcPr>
            <w:tcW w:w="57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B350EB6"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Shaping Leadership Advisor roles to provide support to boards and principals (dependent on policy and budget decisions)</w:t>
            </w:r>
          </w:p>
        </w:tc>
        <w:tc>
          <w:tcPr>
            <w:tcW w:w="2812" w:type="dxa"/>
            <w:tcBorders>
              <w:top w:val="nil"/>
              <w:left w:val="nil"/>
              <w:bottom w:val="single" w:sz="4" w:space="0" w:color="auto"/>
              <w:right w:val="single" w:sz="4" w:space="0" w:color="auto"/>
            </w:tcBorders>
            <w:shd w:val="clear" w:color="auto" w:fill="FFFFFF" w:themeFill="background1"/>
            <w:hideMark/>
          </w:tcPr>
          <w:p w14:paraId="4D823B47"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Initial policy and design work commenced</w:t>
            </w:r>
          </w:p>
        </w:tc>
        <w:tc>
          <w:tcPr>
            <w:tcW w:w="3623" w:type="dxa"/>
            <w:tcBorders>
              <w:top w:val="nil"/>
              <w:left w:val="nil"/>
              <w:bottom w:val="single" w:sz="4" w:space="0" w:color="auto"/>
              <w:right w:val="single" w:sz="4" w:space="0" w:color="auto"/>
            </w:tcBorders>
            <w:shd w:val="clear" w:color="auto" w:fill="FFFFFF" w:themeFill="background1"/>
            <w:hideMark/>
          </w:tcPr>
          <w:p w14:paraId="1828E07F"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work deferred due to staff and resources being diverted to COVID-19 response</w:t>
            </w:r>
          </w:p>
        </w:tc>
        <w:tc>
          <w:tcPr>
            <w:tcW w:w="1701" w:type="dxa"/>
            <w:tcBorders>
              <w:top w:val="nil"/>
              <w:left w:val="nil"/>
              <w:bottom w:val="single" w:sz="4" w:space="0" w:color="auto"/>
              <w:right w:val="single" w:sz="4" w:space="0" w:color="auto"/>
            </w:tcBorders>
            <w:shd w:val="clear" w:color="auto" w:fill="FFFFFF" w:themeFill="background1"/>
            <w:hideMark/>
          </w:tcPr>
          <w:p w14:paraId="73392979"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E6016" w:rsidRPr="00490423" w14:paraId="43534EB9" w14:textId="77777777" w:rsidTr="004B7EFF">
        <w:trPr>
          <w:trHeight w:val="896"/>
        </w:trPr>
        <w:tc>
          <w:tcPr>
            <w:tcW w:w="57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313A9FD"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Invite the Teaching Council to establish a Leadership Centre</w:t>
            </w:r>
          </w:p>
        </w:tc>
        <w:tc>
          <w:tcPr>
            <w:tcW w:w="2812" w:type="dxa"/>
            <w:tcBorders>
              <w:top w:val="nil"/>
              <w:left w:val="nil"/>
              <w:bottom w:val="single" w:sz="4" w:space="0" w:color="auto"/>
              <w:right w:val="single" w:sz="4" w:space="0" w:color="auto"/>
            </w:tcBorders>
            <w:shd w:val="clear" w:color="auto" w:fill="FFFFFF" w:themeFill="background1"/>
            <w:hideMark/>
          </w:tcPr>
          <w:p w14:paraId="346D4320"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Teaching Council invited to establish a Leadership Centre</w:t>
            </w:r>
          </w:p>
        </w:tc>
        <w:tc>
          <w:tcPr>
            <w:tcW w:w="3623" w:type="dxa"/>
            <w:tcBorders>
              <w:top w:val="nil"/>
              <w:left w:val="nil"/>
              <w:bottom w:val="single" w:sz="4" w:space="0" w:color="auto"/>
              <w:right w:val="single" w:sz="4" w:space="0" w:color="auto"/>
            </w:tcBorders>
            <w:shd w:val="clear" w:color="auto" w:fill="FFFFFF" w:themeFill="background1"/>
            <w:hideMark/>
          </w:tcPr>
          <w:p w14:paraId="5EB4F1E6"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701" w:type="dxa"/>
            <w:tcBorders>
              <w:top w:val="nil"/>
              <w:left w:val="nil"/>
              <w:bottom w:val="single" w:sz="4" w:space="0" w:color="auto"/>
              <w:right w:val="single" w:sz="4" w:space="0" w:color="auto"/>
            </w:tcBorders>
            <w:shd w:val="clear" w:color="auto" w:fill="FFFFFF" w:themeFill="background1"/>
            <w:hideMark/>
          </w:tcPr>
          <w:p w14:paraId="5EB0E523"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w:t>
            </w:r>
          </w:p>
        </w:tc>
      </w:tr>
      <w:tr w:rsidR="005E6016" w:rsidRPr="00490423" w14:paraId="481C31CB" w14:textId="77777777" w:rsidTr="004B7EFF">
        <w:trPr>
          <w:trHeight w:val="1072"/>
        </w:trPr>
        <w:tc>
          <w:tcPr>
            <w:tcW w:w="57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DFFF555"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Establish an Education Service Agency and re-design the Ministry of Education (dependent on Budget decisions)</w:t>
            </w:r>
          </w:p>
        </w:tc>
        <w:tc>
          <w:tcPr>
            <w:tcW w:w="2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73ADD3"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Early organisational design work commenced, including engagement with key stakeholders</w:t>
            </w:r>
          </w:p>
        </w:tc>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E03983"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work deferred due to staff and resources being diverted to COVID-19 response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B49D5"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E6016" w:rsidRPr="00490423" w14:paraId="4C2B0164" w14:textId="77777777" w:rsidTr="004B7EFF">
        <w:trPr>
          <w:trHeight w:val="983"/>
        </w:trPr>
        <w:tc>
          <w:tcPr>
            <w:tcW w:w="57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CAF022C"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National Strategy for school network planning - National Education Growth Plan (dependent on policy and Budget decisions)</w:t>
            </w:r>
          </w:p>
        </w:tc>
        <w:tc>
          <w:tcPr>
            <w:tcW w:w="2812" w:type="dxa"/>
            <w:tcBorders>
              <w:top w:val="single" w:sz="4" w:space="0" w:color="auto"/>
              <w:left w:val="nil"/>
              <w:bottom w:val="single" w:sz="4" w:space="0" w:color="auto"/>
              <w:right w:val="single" w:sz="4" w:space="0" w:color="auto"/>
            </w:tcBorders>
            <w:shd w:val="clear" w:color="auto" w:fill="FFFFFF" w:themeFill="background1"/>
            <w:hideMark/>
          </w:tcPr>
          <w:p w14:paraId="60F3527C"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This work is ongoing</w:t>
            </w:r>
          </w:p>
        </w:tc>
        <w:tc>
          <w:tcPr>
            <w:tcW w:w="3623" w:type="dxa"/>
            <w:tcBorders>
              <w:top w:val="single" w:sz="4" w:space="0" w:color="auto"/>
              <w:left w:val="nil"/>
              <w:bottom w:val="single" w:sz="4" w:space="0" w:color="auto"/>
              <w:right w:val="single" w:sz="4" w:space="0" w:color="auto"/>
            </w:tcBorders>
            <w:shd w:val="clear" w:color="auto" w:fill="FFFFFF" w:themeFill="background1"/>
            <w:hideMark/>
          </w:tcPr>
          <w:p w14:paraId="71B04CAA"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work deferred due to staff and resources being diverted to COVID-19 response</w:t>
            </w:r>
          </w:p>
        </w:tc>
        <w:tc>
          <w:tcPr>
            <w:tcW w:w="1701" w:type="dxa"/>
            <w:tcBorders>
              <w:top w:val="single" w:sz="4" w:space="0" w:color="auto"/>
              <w:left w:val="nil"/>
              <w:bottom w:val="single" w:sz="4" w:space="0" w:color="auto"/>
              <w:right w:val="single" w:sz="4" w:space="0" w:color="auto"/>
            </w:tcBorders>
            <w:shd w:val="clear" w:color="auto" w:fill="FFFFFF" w:themeFill="background1"/>
            <w:hideMark/>
          </w:tcPr>
          <w:p w14:paraId="137A0BFF"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E6016" w:rsidRPr="00490423" w14:paraId="5469BE8A" w14:textId="77777777" w:rsidTr="004B7EFF">
        <w:trPr>
          <w:trHeight w:val="841"/>
        </w:trPr>
        <w:tc>
          <w:tcPr>
            <w:tcW w:w="57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8E1254F"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lastRenderedPageBreak/>
              <w:t>Strengthen collaborative networks across the system (dependent on policy and Budget decisions)</w:t>
            </w:r>
          </w:p>
        </w:tc>
        <w:tc>
          <w:tcPr>
            <w:tcW w:w="2812" w:type="dxa"/>
            <w:tcBorders>
              <w:top w:val="nil"/>
              <w:left w:val="nil"/>
              <w:bottom w:val="single" w:sz="4" w:space="0" w:color="auto"/>
              <w:right w:val="single" w:sz="4" w:space="0" w:color="auto"/>
            </w:tcBorders>
            <w:shd w:val="clear" w:color="auto" w:fill="FFFFFF" w:themeFill="background1"/>
            <w:hideMark/>
          </w:tcPr>
          <w:p w14:paraId="60610237"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Early policy work commenced</w:t>
            </w:r>
          </w:p>
        </w:tc>
        <w:tc>
          <w:tcPr>
            <w:tcW w:w="3623" w:type="dxa"/>
            <w:tcBorders>
              <w:top w:val="nil"/>
              <w:left w:val="nil"/>
              <w:bottom w:val="single" w:sz="4" w:space="0" w:color="auto"/>
              <w:right w:val="single" w:sz="4" w:space="0" w:color="auto"/>
            </w:tcBorders>
            <w:shd w:val="clear" w:color="auto" w:fill="FFFFFF" w:themeFill="background1"/>
            <w:hideMark/>
          </w:tcPr>
          <w:p w14:paraId="049EF2DE"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work deferred due to staff and resources being diverted to COVID-19 response</w:t>
            </w:r>
          </w:p>
        </w:tc>
        <w:tc>
          <w:tcPr>
            <w:tcW w:w="1701" w:type="dxa"/>
            <w:tcBorders>
              <w:top w:val="nil"/>
              <w:left w:val="nil"/>
              <w:bottom w:val="single" w:sz="4" w:space="0" w:color="auto"/>
              <w:right w:val="single" w:sz="4" w:space="0" w:color="auto"/>
            </w:tcBorders>
            <w:shd w:val="clear" w:color="auto" w:fill="FFFFFF" w:themeFill="background1"/>
            <w:hideMark/>
          </w:tcPr>
          <w:p w14:paraId="60D7DDED"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E6016" w:rsidRPr="00490423" w14:paraId="0ABC1AE0" w14:textId="77777777" w:rsidTr="00AD7A82">
        <w:trPr>
          <w:trHeight w:val="288"/>
        </w:trPr>
        <w:tc>
          <w:tcPr>
            <w:tcW w:w="13887" w:type="dxa"/>
            <w:gridSpan w:val="5"/>
            <w:tcBorders>
              <w:top w:val="single" w:sz="4" w:space="0" w:color="auto"/>
              <w:left w:val="single" w:sz="4" w:space="0" w:color="auto"/>
              <w:bottom w:val="nil"/>
              <w:right w:val="nil"/>
            </w:tcBorders>
            <w:shd w:val="clear" w:color="auto" w:fill="D9D9D9" w:themeFill="background1" w:themeFillShade="D9"/>
            <w:hideMark/>
          </w:tcPr>
          <w:p w14:paraId="77BF8E1E"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5E6016" w:rsidRPr="00490423" w14:paraId="0AA929DF" w14:textId="77777777" w:rsidTr="00734346">
        <w:trPr>
          <w:trHeight w:val="284"/>
        </w:trPr>
        <w:tc>
          <w:tcPr>
            <w:tcW w:w="13887" w:type="dxa"/>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5FAE28" w14:textId="6EDBC08D"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Responding to COVID-19 has required the Ministry of Education and sector to work together in different ways alongside families, whānau and Māori to meet the needs of learners, including those with disabilities and/or learning support needs. This has fostered a greater sense of collaboration and </w:t>
            </w:r>
            <w:r w:rsidR="0014506B" w:rsidRPr="00490423">
              <w:rPr>
                <w:rFonts w:ascii="Arial" w:eastAsia="Times New Roman" w:hAnsi="Arial"/>
                <w:color w:val="000000"/>
                <w:sz w:val="22"/>
                <w:lang w:eastAsia="en-NZ"/>
              </w:rPr>
              <w:t>cooperation and</w:t>
            </w:r>
            <w:r w:rsidRPr="00490423">
              <w:rPr>
                <w:rFonts w:ascii="Arial" w:eastAsia="Times New Roman" w:hAnsi="Arial"/>
                <w:color w:val="000000"/>
                <w:sz w:val="22"/>
                <w:lang w:eastAsia="en-NZ"/>
              </w:rPr>
              <w:t xml:space="preserve"> helped build trust and strengthen relationships. These behaviours are consistent with the ambitions and intent of the Tomorrow's Schools reforms and will help to reset how the education system operates going forward.</w:t>
            </w:r>
          </w:p>
        </w:tc>
      </w:tr>
      <w:tr w:rsidR="005E6016" w:rsidRPr="00490423" w14:paraId="2F058614" w14:textId="77777777" w:rsidTr="00734346">
        <w:trPr>
          <w:trHeight w:val="284"/>
        </w:trPr>
        <w:tc>
          <w:tcPr>
            <w:tcW w:w="13887"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6B814E0" w14:textId="77777777" w:rsidR="005E6016" w:rsidRPr="00490423" w:rsidRDefault="005E6016" w:rsidP="00517A06">
            <w:pPr>
              <w:spacing w:after="0" w:line="240" w:lineRule="auto"/>
              <w:rPr>
                <w:rFonts w:ascii="Arial" w:eastAsia="Times New Roman" w:hAnsi="Arial"/>
                <w:color w:val="000000"/>
                <w:sz w:val="22"/>
                <w:lang w:eastAsia="en-NZ"/>
              </w:rPr>
            </w:pPr>
          </w:p>
        </w:tc>
      </w:tr>
      <w:tr w:rsidR="005E6016" w:rsidRPr="00490423" w14:paraId="43AEA415" w14:textId="77777777" w:rsidTr="00734346">
        <w:trPr>
          <w:trHeight w:val="284"/>
        </w:trPr>
        <w:tc>
          <w:tcPr>
            <w:tcW w:w="13887"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01F589A8" w14:textId="77777777" w:rsidR="005E6016" w:rsidRPr="00490423" w:rsidRDefault="005E6016" w:rsidP="00517A06">
            <w:pPr>
              <w:spacing w:after="0" w:line="240" w:lineRule="auto"/>
              <w:rPr>
                <w:rFonts w:ascii="Arial" w:eastAsia="Times New Roman" w:hAnsi="Arial"/>
                <w:color w:val="000000"/>
                <w:sz w:val="22"/>
                <w:lang w:eastAsia="en-NZ"/>
              </w:rPr>
            </w:pPr>
          </w:p>
        </w:tc>
      </w:tr>
      <w:tr w:rsidR="005E6016" w:rsidRPr="00490423" w14:paraId="40E9B506" w14:textId="77777777" w:rsidTr="00734346">
        <w:trPr>
          <w:trHeight w:val="284"/>
        </w:trPr>
        <w:tc>
          <w:tcPr>
            <w:tcW w:w="13887"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DD9A05C" w14:textId="77777777" w:rsidR="005E6016" w:rsidRPr="00490423" w:rsidRDefault="005E6016" w:rsidP="00517A06">
            <w:pPr>
              <w:spacing w:after="0" w:line="240" w:lineRule="auto"/>
              <w:rPr>
                <w:rFonts w:ascii="Arial" w:eastAsia="Times New Roman" w:hAnsi="Arial"/>
                <w:color w:val="000000"/>
                <w:sz w:val="22"/>
                <w:lang w:eastAsia="en-NZ"/>
              </w:rPr>
            </w:pPr>
          </w:p>
        </w:tc>
      </w:tr>
      <w:tr w:rsidR="005E6016" w:rsidRPr="00490423" w14:paraId="0841BC42" w14:textId="77777777" w:rsidTr="004B7EFF">
        <w:trPr>
          <w:trHeight w:val="243"/>
        </w:trPr>
        <w:tc>
          <w:tcPr>
            <w:tcW w:w="13887"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28B95" w14:textId="77777777" w:rsidR="005E6016" w:rsidRPr="00490423" w:rsidRDefault="005E6016" w:rsidP="00517A06">
            <w:pPr>
              <w:spacing w:after="0" w:line="240" w:lineRule="auto"/>
              <w:rPr>
                <w:rFonts w:ascii="Arial" w:eastAsia="Times New Roman" w:hAnsi="Arial"/>
                <w:color w:val="000000"/>
                <w:sz w:val="22"/>
                <w:lang w:eastAsia="en-NZ"/>
              </w:rPr>
            </w:pPr>
          </w:p>
        </w:tc>
      </w:tr>
      <w:tr w:rsidR="005E6016" w:rsidRPr="00490423" w14:paraId="133CD54A" w14:textId="77777777" w:rsidTr="00AD7A82">
        <w:trPr>
          <w:trHeight w:val="313"/>
        </w:trPr>
        <w:tc>
          <w:tcPr>
            <w:tcW w:w="13887" w:type="dxa"/>
            <w:gridSpan w:val="5"/>
            <w:tcBorders>
              <w:top w:val="nil"/>
              <w:left w:val="single" w:sz="4" w:space="0" w:color="auto"/>
              <w:bottom w:val="single" w:sz="4" w:space="0" w:color="auto"/>
              <w:right w:val="nil"/>
            </w:tcBorders>
            <w:shd w:val="clear" w:color="auto" w:fill="D9D9D9" w:themeFill="background1" w:themeFillShade="D9"/>
            <w:hideMark/>
          </w:tcPr>
          <w:p w14:paraId="5CDFDD62"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Note any impacts on inequities, particularly among disabled Māori, Pacific Peoples, women &amp; children</w:t>
            </w:r>
          </w:p>
        </w:tc>
      </w:tr>
      <w:tr w:rsidR="005E6016" w:rsidRPr="00490423" w14:paraId="6DB5EC70" w14:textId="77777777" w:rsidTr="00734346">
        <w:trPr>
          <w:trHeight w:val="298"/>
        </w:trPr>
        <w:tc>
          <w:tcPr>
            <w:tcW w:w="13887" w:type="dxa"/>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F45CF" w14:textId="77777777" w:rsidR="005E6016" w:rsidRPr="00490423" w:rsidRDefault="005E601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While New Zealand's current education system performs well for some groups of leaners, it needs to work better for learners/ākonga with disabilities and/or learning support needs. The education system has failed to address the persistent disparities in education outcomes and continues to underserve key groups of learners/ākonga. For many learners and their families, including those with disabilities and/or learning support needs, these disparities have been exacerbated by COVID-19. The Government response to the reform of the Tomorrow's Schools system seeks to address these issues by strengthening the whole system in order to better serve those who are disadvantaged. This includes working to improve equitable access, success and employment outcomes for those with disabilities and/or learning support needs.</w:t>
            </w:r>
          </w:p>
        </w:tc>
      </w:tr>
      <w:tr w:rsidR="005E6016" w:rsidRPr="00490423" w14:paraId="68278C1F" w14:textId="77777777" w:rsidTr="00734346">
        <w:trPr>
          <w:trHeight w:val="298"/>
        </w:trPr>
        <w:tc>
          <w:tcPr>
            <w:tcW w:w="13887"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73C8782" w14:textId="77777777" w:rsidR="005E6016" w:rsidRPr="00490423" w:rsidRDefault="005E6016" w:rsidP="00517A06">
            <w:pPr>
              <w:spacing w:after="0" w:line="240" w:lineRule="auto"/>
              <w:rPr>
                <w:rFonts w:ascii="Arial" w:eastAsia="Times New Roman" w:hAnsi="Arial"/>
                <w:color w:val="000000"/>
                <w:sz w:val="22"/>
                <w:lang w:eastAsia="en-NZ"/>
              </w:rPr>
            </w:pPr>
          </w:p>
        </w:tc>
      </w:tr>
      <w:tr w:rsidR="005E6016" w:rsidRPr="00490423" w14:paraId="7A189ECD" w14:textId="77777777" w:rsidTr="00734346">
        <w:trPr>
          <w:trHeight w:val="298"/>
        </w:trPr>
        <w:tc>
          <w:tcPr>
            <w:tcW w:w="13887"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03771E1" w14:textId="77777777" w:rsidR="005E6016" w:rsidRPr="00490423" w:rsidRDefault="005E6016" w:rsidP="00517A06">
            <w:pPr>
              <w:spacing w:after="0" w:line="240" w:lineRule="auto"/>
              <w:rPr>
                <w:rFonts w:ascii="Arial" w:eastAsia="Times New Roman" w:hAnsi="Arial"/>
                <w:color w:val="000000"/>
                <w:sz w:val="22"/>
                <w:lang w:eastAsia="en-NZ"/>
              </w:rPr>
            </w:pPr>
          </w:p>
        </w:tc>
      </w:tr>
      <w:tr w:rsidR="005E6016" w:rsidRPr="00490423" w14:paraId="5F7B90D3" w14:textId="77777777" w:rsidTr="00734346">
        <w:trPr>
          <w:trHeight w:val="298"/>
        </w:trPr>
        <w:tc>
          <w:tcPr>
            <w:tcW w:w="13887"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D91050D" w14:textId="77777777" w:rsidR="005E6016" w:rsidRPr="00490423" w:rsidRDefault="005E6016" w:rsidP="00517A06">
            <w:pPr>
              <w:spacing w:after="0" w:line="240" w:lineRule="auto"/>
              <w:rPr>
                <w:rFonts w:ascii="Arial" w:eastAsia="Times New Roman" w:hAnsi="Arial"/>
                <w:color w:val="000000"/>
                <w:sz w:val="22"/>
                <w:lang w:eastAsia="en-NZ"/>
              </w:rPr>
            </w:pPr>
          </w:p>
        </w:tc>
      </w:tr>
      <w:tr w:rsidR="005E6016" w:rsidRPr="00490423" w14:paraId="34E44186" w14:textId="77777777" w:rsidTr="00734346">
        <w:trPr>
          <w:trHeight w:val="298"/>
        </w:trPr>
        <w:tc>
          <w:tcPr>
            <w:tcW w:w="13887"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26FC4F9" w14:textId="77777777" w:rsidR="005E6016" w:rsidRPr="00490423" w:rsidRDefault="005E6016" w:rsidP="00517A06">
            <w:pPr>
              <w:spacing w:after="0" w:line="240" w:lineRule="auto"/>
              <w:rPr>
                <w:rFonts w:ascii="Arial" w:eastAsia="Times New Roman" w:hAnsi="Arial"/>
                <w:color w:val="000000"/>
                <w:sz w:val="22"/>
                <w:lang w:eastAsia="en-NZ"/>
              </w:rPr>
            </w:pPr>
          </w:p>
        </w:tc>
      </w:tr>
      <w:tr w:rsidR="005E6016" w:rsidRPr="00490423" w14:paraId="63D5DC87" w14:textId="77777777" w:rsidTr="00734346">
        <w:trPr>
          <w:trHeight w:val="298"/>
        </w:trPr>
        <w:tc>
          <w:tcPr>
            <w:tcW w:w="13887"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3B28CF2" w14:textId="77777777" w:rsidR="005E6016" w:rsidRPr="00490423" w:rsidRDefault="005E6016" w:rsidP="00517A06">
            <w:pPr>
              <w:spacing w:after="0" w:line="240" w:lineRule="auto"/>
              <w:rPr>
                <w:rFonts w:ascii="Arial" w:eastAsia="Times New Roman" w:hAnsi="Arial"/>
                <w:color w:val="000000"/>
                <w:sz w:val="22"/>
                <w:lang w:eastAsia="en-NZ"/>
              </w:rPr>
            </w:pPr>
          </w:p>
        </w:tc>
      </w:tr>
    </w:tbl>
    <w:p w14:paraId="0BE36E54" w14:textId="77777777" w:rsidR="004B7EFF" w:rsidRDefault="004B7EFF">
      <w:r>
        <w:br w:type="page"/>
      </w:r>
    </w:p>
    <w:tbl>
      <w:tblPr>
        <w:tblW w:w="13887" w:type="dxa"/>
        <w:tblLook w:val="04A0" w:firstRow="1" w:lastRow="0" w:firstColumn="1" w:lastColumn="0" w:noHBand="0" w:noVBand="1"/>
      </w:tblPr>
      <w:tblGrid>
        <w:gridCol w:w="3269"/>
        <w:gridCol w:w="2511"/>
        <w:gridCol w:w="2708"/>
        <w:gridCol w:w="2369"/>
        <w:gridCol w:w="3030"/>
      </w:tblGrid>
      <w:tr w:rsidR="005A0056" w:rsidRPr="00490423" w14:paraId="544AB54A" w14:textId="77777777" w:rsidTr="00AD7A82">
        <w:trPr>
          <w:trHeight w:val="486"/>
        </w:trPr>
        <w:tc>
          <w:tcPr>
            <w:tcW w:w="3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7A2539" w14:textId="706FCB9E"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lastRenderedPageBreak/>
              <w:t>Name of Agency</w:t>
            </w:r>
          </w:p>
        </w:tc>
        <w:tc>
          <w:tcPr>
            <w:tcW w:w="10618" w:type="dxa"/>
            <w:gridSpan w:val="4"/>
            <w:tcBorders>
              <w:top w:val="single" w:sz="4" w:space="0" w:color="auto"/>
              <w:left w:val="nil"/>
              <w:bottom w:val="single" w:sz="4" w:space="0" w:color="auto"/>
              <w:right w:val="single" w:sz="4" w:space="0" w:color="auto"/>
            </w:tcBorders>
            <w:shd w:val="clear" w:color="auto" w:fill="FFFFFF" w:themeFill="background1"/>
            <w:hideMark/>
          </w:tcPr>
          <w:p w14:paraId="4EF2D10D"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Education</w:t>
            </w:r>
          </w:p>
        </w:tc>
      </w:tr>
      <w:tr w:rsidR="005A0056" w:rsidRPr="00490423" w14:paraId="524D7FDB" w14:textId="77777777" w:rsidTr="00AD7A82">
        <w:trPr>
          <w:trHeight w:val="486"/>
        </w:trPr>
        <w:tc>
          <w:tcPr>
            <w:tcW w:w="3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9C25B"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618" w:type="dxa"/>
            <w:gridSpan w:val="4"/>
            <w:tcBorders>
              <w:top w:val="single" w:sz="4" w:space="0" w:color="auto"/>
              <w:left w:val="nil"/>
              <w:bottom w:val="single" w:sz="4" w:space="0" w:color="auto"/>
              <w:right w:val="single" w:sz="4" w:space="0" w:color="auto"/>
            </w:tcBorders>
            <w:shd w:val="clear" w:color="auto" w:fill="FFFFFF" w:themeFill="background1"/>
            <w:hideMark/>
          </w:tcPr>
          <w:p w14:paraId="6441FB2B" w14:textId="77777777" w:rsidR="005A0056" w:rsidRPr="00490423" w:rsidRDefault="005A0056" w:rsidP="00517A06">
            <w:pPr>
              <w:pStyle w:val="Heading2"/>
              <w:spacing w:after="0" w:line="240" w:lineRule="auto"/>
              <w:rPr>
                <w:rFonts w:ascii="Arial" w:hAnsi="Arial"/>
                <w:sz w:val="22"/>
                <w:szCs w:val="22"/>
                <w:lang w:eastAsia="en-NZ"/>
              </w:rPr>
            </w:pPr>
            <w:bookmarkStart w:id="7" w:name="_Toc74563708"/>
            <w:r w:rsidRPr="00490423">
              <w:rPr>
                <w:rFonts w:ascii="Arial" w:hAnsi="Arial"/>
                <w:sz w:val="22"/>
                <w:szCs w:val="22"/>
                <w:lang w:eastAsia="en-NZ"/>
              </w:rPr>
              <w:t>NCEA Review</w:t>
            </w:r>
            <w:bookmarkEnd w:id="7"/>
          </w:p>
        </w:tc>
      </w:tr>
      <w:tr w:rsidR="005A0056" w:rsidRPr="00490423" w14:paraId="5E155E81" w14:textId="77777777" w:rsidTr="00AD7A82">
        <w:trPr>
          <w:trHeight w:val="486"/>
        </w:trPr>
        <w:tc>
          <w:tcPr>
            <w:tcW w:w="3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2EC93B"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8" w:name="_MON_1665577670"/>
        <w:bookmarkEnd w:id="8"/>
        <w:tc>
          <w:tcPr>
            <w:tcW w:w="10618" w:type="dxa"/>
            <w:gridSpan w:val="4"/>
            <w:tcBorders>
              <w:top w:val="single" w:sz="4" w:space="0" w:color="auto"/>
              <w:left w:val="nil"/>
              <w:bottom w:val="single" w:sz="4" w:space="0" w:color="auto"/>
              <w:right w:val="single" w:sz="4" w:space="0" w:color="auto"/>
            </w:tcBorders>
            <w:shd w:val="clear" w:color="auto" w:fill="FFFFFF" w:themeFill="background1"/>
          </w:tcPr>
          <w:p w14:paraId="57EA99A6" w14:textId="28030181" w:rsidR="005A0056" w:rsidRPr="00490423" w:rsidRDefault="00C57EF3"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4EF0B904">
                <v:shape id="_x0000_i1027" type="#_x0000_t75" style="width:79.5pt;height:51.75pt" o:ole="">
                  <v:imagedata r:id="rId16" o:title=""/>
                </v:shape>
                <o:OLEObject Type="Embed" ProgID="Word.Document.12" ShapeID="_x0000_i1027" DrawAspect="Icon" ObjectID="_1685438428" r:id="rId17">
                  <o:FieldCodes>\s</o:FieldCodes>
                </o:OLEObject>
              </w:object>
            </w:r>
          </w:p>
        </w:tc>
      </w:tr>
      <w:tr w:rsidR="005E6016" w:rsidRPr="00490423" w14:paraId="2C78E566" w14:textId="77777777" w:rsidTr="008E1C12">
        <w:trPr>
          <w:trHeight w:val="486"/>
        </w:trPr>
        <w:tc>
          <w:tcPr>
            <w:tcW w:w="3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76C9A"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618" w:type="dxa"/>
            <w:gridSpan w:val="4"/>
            <w:tcBorders>
              <w:top w:val="single" w:sz="4" w:space="0" w:color="auto"/>
              <w:left w:val="nil"/>
              <w:bottom w:val="single" w:sz="4" w:space="0" w:color="auto"/>
              <w:right w:val="single" w:sz="4" w:space="0" w:color="auto"/>
            </w:tcBorders>
            <w:shd w:val="clear" w:color="auto" w:fill="92D050"/>
          </w:tcPr>
          <w:p w14:paraId="076E45D0"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5A0056" w:rsidRPr="00490423" w14:paraId="2867AA41" w14:textId="77777777" w:rsidTr="00AD7A82">
        <w:trPr>
          <w:trHeight w:val="457"/>
        </w:trPr>
        <w:tc>
          <w:tcPr>
            <w:tcW w:w="1388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0553AB"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5A0056" w:rsidRPr="00490423" w14:paraId="4E3D0925" w14:textId="77777777" w:rsidTr="00AD7A82">
        <w:trPr>
          <w:trHeight w:val="924"/>
        </w:trPr>
        <w:tc>
          <w:tcPr>
            <w:tcW w:w="57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BFB3F01"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2708" w:type="dxa"/>
            <w:tcBorders>
              <w:top w:val="nil"/>
              <w:left w:val="nil"/>
              <w:bottom w:val="single" w:sz="4" w:space="0" w:color="auto"/>
              <w:right w:val="single" w:sz="4" w:space="0" w:color="auto"/>
            </w:tcBorders>
            <w:shd w:val="clear" w:color="auto" w:fill="D9D9D9" w:themeFill="background1" w:themeFillShade="D9"/>
            <w:hideMark/>
          </w:tcPr>
          <w:p w14:paraId="60ACD67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2369" w:type="dxa"/>
            <w:tcBorders>
              <w:top w:val="nil"/>
              <w:left w:val="nil"/>
              <w:bottom w:val="single" w:sz="4" w:space="0" w:color="auto"/>
              <w:right w:val="single" w:sz="4" w:space="0" w:color="auto"/>
            </w:tcBorders>
            <w:shd w:val="clear" w:color="auto" w:fill="D9D9D9" w:themeFill="background1" w:themeFillShade="D9"/>
            <w:hideMark/>
          </w:tcPr>
          <w:p w14:paraId="61AC698C"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c>
          <w:tcPr>
            <w:tcW w:w="3030" w:type="dxa"/>
            <w:tcBorders>
              <w:top w:val="nil"/>
              <w:left w:val="nil"/>
              <w:bottom w:val="single" w:sz="4" w:space="0" w:color="auto"/>
              <w:right w:val="single" w:sz="4" w:space="0" w:color="auto"/>
            </w:tcBorders>
            <w:shd w:val="clear" w:color="auto" w:fill="D9D9D9" w:themeFill="background1" w:themeFillShade="D9"/>
            <w:hideMark/>
          </w:tcPr>
          <w:p w14:paraId="2E5A034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Status </w:t>
            </w:r>
          </w:p>
        </w:tc>
      </w:tr>
      <w:tr w:rsidR="005A0056" w:rsidRPr="00490423" w14:paraId="35DCEE7F" w14:textId="77777777" w:rsidTr="004B7EFF">
        <w:trPr>
          <w:trHeight w:val="938"/>
        </w:trPr>
        <w:tc>
          <w:tcPr>
            <w:tcW w:w="57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694B36D"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Review of Achievement Standards begins: New Achievement Standards are to be accessible by design</w:t>
            </w:r>
          </w:p>
        </w:tc>
        <w:tc>
          <w:tcPr>
            <w:tcW w:w="2708" w:type="dxa"/>
            <w:tcBorders>
              <w:top w:val="nil"/>
              <w:left w:val="nil"/>
              <w:bottom w:val="single" w:sz="4" w:space="0" w:color="auto"/>
              <w:right w:val="single" w:sz="4" w:space="0" w:color="auto"/>
            </w:tcBorders>
            <w:shd w:val="clear" w:color="auto" w:fill="FFFFFF" w:themeFill="background1"/>
            <w:hideMark/>
          </w:tcPr>
          <w:p w14:paraId="61B40E0C"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2369" w:type="dxa"/>
            <w:tcBorders>
              <w:top w:val="nil"/>
              <w:left w:val="nil"/>
              <w:bottom w:val="single" w:sz="4" w:space="0" w:color="auto"/>
              <w:right w:val="single" w:sz="4" w:space="0" w:color="auto"/>
            </w:tcBorders>
            <w:shd w:val="clear" w:color="auto" w:fill="FFFFFF" w:themeFill="background1"/>
            <w:hideMark/>
          </w:tcPr>
          <w:p w14:paraId="538BDE11"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Review has been rescheduled due to COVID-19</w:t>
            </w:r>
          </w:p>
        </w:tc>
        <w:tc>
          <w:tcPr>
            <w:tcW w:w="3030" w:type="dxa"/>
            <w:tcBorders>
              <w:top w:val="nil"/>
              <w:left w:val="nil"/>
              <w:bottom w:val="single" w:sz="4" w:space="0" w:color="auto"/>
              <w:right w:val="single" w:sz="4" w:space="0" w:color="auto"/>
            </w:tcBorders>
            <w:shd w:val="clear" w:color="auto" w:fill="FFFFFF" w:themeFill="background1"/>
            <w:hideMark/>
          </w:tcPr>
          <w:p w14:paraId="37D307BF"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5A0056" w:rsidRPr="00490423" w14:paraId="0DEE15BA" w14:textId="77777777" w:rsidTr="004B7EFF">
        <w:trPr>
          <w:trHeight w:val="837"/>
        </w:trPr>
        <w:tc>
          <w:tcPr>
            <w:tcW w:w="57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7B65C3E"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Review of Achievement Standards begins: Disability and Learning Support NCEA Panel established</w:t>
            </w:r>
          </w:p>
        </w:tc>
        <w:tc>
          <w:tcPr>
            <w:tcW w:w="2708" w:type="dxa"/>
            <w:tcBorders>
              <w:top w:val="nil"/>
              <w:left w:val="nil"/>
              <w:bottom w:val="single" w:sz="4" w:space="0" w:color="auto"/>
              <w:right w:val="single" w:sz="4" w:space="0" w:color="auto"/>
            </w:tcBorders>
            <w:shd w:val="clear" w:color="auto" w:fill="FFFFFF" w:themeFill="background1"/>
            <w:hideMark/>
          </w:tcPr>
          <w:p w14:paraId="29FDBC1F" w14:textId="375FE21D"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Panel </w:t>
            </w:r>
            <w:r w:rsidR="0014506B" w:rsidRPr="00490423">
              <w:rPr>
                <w:rFonts w:ascii="Arial" w:eastAsia="Times New Roman" w:hAnsi="Arial"/>
                <w:color w:val="000000"/>
                <w:sz w:val="22"/>
                <w:lang w:eastAsia="en-NZ"/>
              </w:rPr>
              <w:t>established;</w:t>
            </w:r>
            <w:r w:rsidRPr="00490423">
              <w:rPr>
                <w:rFonts w:ascii="Arial" w:eastAsia="Times New Roman" w:hAnsi="Arial"/>
                <w:color w:val="000000"/>
                <w:sz w:val="22"/>
                <w:lang w:eastAsia="en-NZ"/>
              </w:rPr>
              <w:t xml:space="preserve"> initial guidance provided to Ministry.</w:t>
            </w:r>
          </w:p>
        </w:tc>
        <w:tc>
          <w:tcPr>
            <w:tcW w:w="2369" w:type="dxa"/>
            <w:tcBorders>
              <w:top w:val="nil"/>
              <w:left w:val="nil"/>
              <w:bottom w:val="single" w:sz="4" w:space="0" w:color="auto"/>
              <w:right w:val="single" w:sz="4" w:space="0" w:color="auto"/>
            </w:tcBorders>
            <w:shd w:val="clear" w:color="auto" w:fill="FFFFFF" w:themeFill="background1"/>
            <w:hideMark/>
          </w:tcPr>
          <w:p w14:paraId="0626C60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030" w:type="dxa"/>
            <w:tcBorders>
              <w:top w:val="nil"/>
              <w:left w:val="nil"/>
              <w:bottom w:val="single" w:sz="4" w:space="0" w:color="auto"/>
              <w:right w:val="single" w:sz="4" w:space="0" w:color="auto"/>
            </w:tcBorders>
            <w:shd w:val="clear" w:color="auto" w:fill="FFFFFF" w:themeFill="background1"/>
            <w:hideMark/>
          </w:tcPr>
          <w:p w14:paraId="1886FEE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bl>
    <w:p w14:paraId="01C43553" w14:textId="77777777" w:rsidR="005A0056" w:rsidRPr="00490423" w:rsidRDefault="005A0056" w:rsidP="00656805"/>
    <w:p w14:paraId="5F3E5FD5" w14:textId="77777777" w:rsidR="005A0056" w:rsidRPr="00490423" w:rsidRDefault="005A0056" w:rsidP="00656805"/>
    <w:p w14:paraId="76EF4E70" w14:textId="77777777" w:rsidR="005A0056" w:rsidRPr="00490423" w:rsidRDefault="005A0056" w:rsidP="00517A06">
      <w:pPr>
        <w:spacing w:after="0" w:line="240" w:lineRule="auto"/>
        <w:rPr>
          <w:rFonts w:ascii="Arial" w:hAnsi="Arial"/>
          <w:sz w:val="22"/>
        </w:rPr>
      </w:pPr>
      <w:r w:rsidRPr="00490423">
        <w:rPr>
          <w:rFonts w:ascii="Arial" w:hAnsi="Arial"/>
          <w:sz w:val="22"/>
        </w:rPr>
        <w:br w:type="page"/>
      </w:r>
    </w:p>
    <w:tbl>
      <w:tblPr>
        <w:tblW w:w="13948" w:type="dxa"/>
        <w:tblLook w:val="04A0" w:firstRow="1" w:lastRow="0" w:firstColumn="1" w:lastColumn="0" w:noHBand="0" w:noVBand="1"/>
      </w:tblPr>
      <w:tblGrid>
        <w:gridCol w:w="2748"/>
        <w:gridCol w:w="1442"/>
        <w:gridCol w:w="4452"/>
        <w:gridCol w:w="3827"/>
        <w:gridCol w:w="1479"/>
      </w:tblGrid>
      <w:tr w:rsidR="005A0056" w:rsidRPr="00490423" w14:paraId="0F9C61F6" w14:textId="77777777" w:rsidTr="004B7EFF">
        <w:trPr>
          <w:trHeight w:val="301"/>
        </w:trPr>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A10A49"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lastRenderedPageBreak/>
              <w:t>Name of Agency</w:t>
            </w:r>
          </w:p>
        </w:tc>
        <w:tc>
          <w:tcPr>
            <w:tcW w:w="11200" w:type="dxa"/>
            <w:gridSpan w:val="4"/>
            <w:tcBorders>
              <w:top w:val="single" w:sz="4" w:space="0" w:color="auto"/>
              <w:left w:val="nil"/>
              <w:bottom w:val="single" w:sz="4" w:space="0" w:color="auto"/>
              <w:right w:val="single" w:sz="4" w:space="0" w:color="auto"/>
            </w:tcBorders>
            <w:shd w:val="clear" w:color="auto" w:fill="FFFFFF" w:themeFill="background1"/>
            <w:hideMark/>
          </w:tcPr>
          <w:p w14:paraId="1E146611"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Education</w:t>
            </w:r>
          </w:p>
        </w:tc>
      </w:tr>
      <w:tr w:rsidR="005A0056" w:rsidRPr="00490423" w14:paraId="13531ED1" w14:textId="77777777" w:rsidTr="004B7EFF">
        <w:trPr>
          <w:trHeight w:val="301"/>
        </w:trPr>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66CE4A"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1200" w:type="dxa"/>
            <w:gridSpan w:val="4"/>
            <w:tcBorders>
              <w:top w:val="single" w:sz="4" w:space="0" w:color="auto"/>
              <w:left w:val="nil"/>
              <w:bottom w:val="single" w:sz="4" w:space="0" w:color="auto"/>
              <w:right w:val="single" w:sz="4" w:space="0" w:color="auto"/>
            </w:tcBorders>
            <w:shd w:val="clear" w:color="auto" w:fill="FFFFFF" w:themeFill="background1"/>
            <w:hideMark/>
          </w:tcPr>
          <w:p w14:paraId="6C04E85D" w14:textId="77777777" w:rsidR="005A0056" w:rsidRPr="00490423" w:rsidRDefault="005A0056" w:rsidP="00517A06">
            <w:pPr>
              <w:pStyle w:val="Heading2"/>
              <w:spacing w:after="0" w:line="240" w:lineRule="auto"/>
              <w:rPr>
                <w:rFonts w:ascii="Arial" w:hAnsi="Arial"/>
                <w:sz w:val="22"/>
                <w:szCs w:val="22"/>
                <w:lang w:eastAsia="en-NZ"/>
              </w:rPr>
            </w:pPr>
            <w:bookmarkStart w:id="9" w:name="_Toc74563709"/>
            <w:r w:rsidRPr="00490423">
              <w:rPr>
                <w:rFonts w:ascii="Arial" w:hAnsi="Arial"/>
                <w:sz w:val="22"/>
                <w:szCs w:val="22"/>
                <w:lang w:eastAsia="en-NZ"/>
              </w:rPr>
              <w:t>Learning Support Action Plan</w:t>
            </w:r>
            <w:bookmarkEnd w:id="9"/>
          </w:p>
        </w:tc>
      </w:tr>
      <w:tr w:rsidR="005A0056" w:rsidRPr="00490423" w14:paraId="562F2174" w14:textId="77777777" w:rsidTr="008E1C12">
        <w:trPr>
          <w:trHeight w:val="1148"/>
        </w:trPr>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D1E21B"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10" w:name="_MON_1665577740"/>
        <w:bookmarkEnd w:id="10"/>
        <w:tc>
          <w:tcPr>
            <w:tcW w:w="11200" w:type="dxa"/>
            <w:gridSpan w:val="4"/>
            <w:tcBorders>
              <w:top w:val="single" w:sz="4" w:space="0" w:color="auto"/>
              <w:left w:val="nil"/>
              <w:bottom w:val="single" w:sz="4" w:space="0" w:color="auto"/>
              <w:right w:val="single" w:sz="4" w:space="0" w:color="auto"/>
            </w:tcBorders>
            <w:shd w:val="clear" w:color="auto" w:fill="FFFFFF" w:themeFill="background1"/>
          </w:tcPr>
          <w:p w14:paraId="6CDC3020" w14:textId="6819903C" w:rsidR="005A0056" w:rsidRPr="00490423" w:rsidRDefault="00C57EF3"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6DD1533D">
                <v:shape id="_x0000_i1028" type="#_x0000_t75" style="width:79.5pt;height:51.75pt" o:ole="">
                  <v:imagedata r:id="rId18" o:title=""/>
                </v:shape>
                <o:OLEObject Type="Embed" ProgID="Word.Document.12" ShapeID="_x0000_i1028" DrawAspect="Icon" ObjectID="_1685438429" r:id="rId19">
                  <o:FieldCodes>\s</o:FieldCodes>
                </o:OLEObject>
              </w:object>
            </w:r>
          </w:p>
        </w:tc>
      </w:tr>
      <w:tr w:rsidR="005E6016" w:rsidRPr="00490423" w14:paraId="10EB2943" w14:textId="77777777" w:rsidTr="008E1C12">
        <w:trPr>
          <w:trHeight w:val="301"/>
        </w:trPr>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233348"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1200" w:type="dxa"/>
            <w:gridSpan w:val="4"/>
            <w:tcBorders>
              <w:top w:val="single" w:sz="4" w:space="0" w:color="auto"/>
              <w:left w:val="nil"/>
              <w:bottom w:val="single" w:sz="4" w:space="0" w:color="auto"/>
              <w:right w:val="single" w:sz="4" w:space="0" w:color="auto"/>
            </w:tcBorders>
            <w:shd w:val="clear" w:color="auto" w:fill="92D050"/>
          </w:tcPr>
          <w:p w14:paraId="067350B0"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5A0056" w:rsidRPr="00490423" w14:paraId="4F22E092" w14:textId="77777777" w:rsidTr="004B7EFF">
        <w:trPr>
          <w:trHeight w:val="632"/>
        </w:trPr>
        <w:tc>
          <w:tcPr>
            <w:tcW w:w="13948" w:type="dxa"/>
            <w:gridSpan w:val="5"/>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89AA118"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5A0056" w:rsidRPr="00490423" w14:paraId="5AEE7B1A" w14:textId="77777777" w:rsidTr="004B7EFF">
        <w:trPr>
          <w:trHeight w:val="301"/>
        </w:trPr>
        <w:tc>
          <w:tcPr>
            <w:tcW w:w="41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80E2C7D"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4452" w:type="dxa"/>
            <w:tcBorders>
              <w:top w:val="nil"/>
              <w:left w:val="nil"/>
              <w:bottom w:val="single" w:sz="4" w:space="0" w:color="auto"/>
              <w:right w:val="single" w:sz="4" w:space="0" w:color="auto"/>
            </w:tcBorders>
            <w:shd w:val="clear" w:color="auto" w:fill="D9D9D9" w:themeFill="background1" w:themeFillShade="D9"/>
            <w:hideMark/>
          </w:tcPr>
          <w:p w14:paraId="22CD7D05"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827" w:type="dxa"/>
            <w:tcBorders>
              <w:top w:val="nil"/>
              <w:left w:val="nil"/>
              <w:bottom w:val="single" w:sz="4" w:space="0" w:color="auto"/>
              <w:right w:val="single" w:sz="4" w:space="0" w:color="auto"/>
            </w:tcBorders>
            <w:shd w:val="clear" w:color="auto" w:fill="D9D9D9" w:themeFill="background1" w:themeFillShade="D9"/>
            <w:hideMark/>
          </w:tcPr>
          <w:p w14:paraId="4041F8D7"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c>
          <w:tcPr>
            <w:tcW w:w="1479" w:type="dxa"/>
            <w:tcBorders>
              <w:top w:val="nil"/>
              <w:left w:val="nil"/>
              <w:bottom w:val="single" w:sz="4" w:space="0" w:color="auto"/>
              <w:right w:val="single" w:sz="4" w:space="0" w:color="auto"/>
            </w:tcBorders>
            <w:shd w:val="clear" w:color="auto" w:fill="D9D9D9" w:themeFill="background1" w:themeFillShade="D9"/>
            <w:hideMark/>
          </w:tcPr>
          <w:p w14:paraId="3DF429A5"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Status </w:t>
            </w:r>
          </w:p>
        </w:tc>
      </w:tr>
      <w:tr w:rsidR="005A0056" w:rsidRPr="00490423" w14:paraId="5126C043" w14:textId="77777777" w:rsidTr="004B7EFF">
        <w:trPr>
          <w:trHeight w:val="286"/>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9F57E53"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1 - LSCs</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Stand up the new Learning Support Coordinator role</w:t>
            </w:r>
          </w:p>
        </w:tc>
        <w:tc>
          <w:tcPr>
            <w:tcW w:w="4452" w:type="dxa"/>
            <w:tcBorders>
              <w:top w:val="nil"/>
              <w:left w:val="nil"/>
              <w:bottom w:val="single" w:sz="4" w:space="0" w:color="auto"/>
              <w:right w:val="single" w:sz="4" w:space="0" w:color="auto"/>
            </w:tcBorders>
            <w:shd w:val="clear" w:color="auto" w:fill="FFFFFF" w:themeFill="background1"/>
            <w:hideMark/>
          </w:tcPr>
          <w:p w14:paraId="29FBDC8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Achieved. 94% of roles have been filled</w:t>
            </w:r>
          </w:p>
        </w:tc>
        <w:tc>
          <w:tcPr>
            <w:tcW w:w="3827" w:type="dxa"/>
            <w:tcBorders>
              <w:top w:val="nil"/>
              <w:left w:val="nil"/>
              <w:bottom w:val="single" w:sz="4" w:space="0" w:color="auto"/>
              <w:right w:val="single" w:sz="4" w:space="0" w:color="auto"/>
            </w:tcBorders>
            <w:shd w:val="clear" w:color="auto" w:fill="FFFFFF" w:themeFill="background1"/>
            <w:hideMark/>
          </w:tcPr>
          <w:p w14:paraId="3E478DCB"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479" w:type="dxa"/>
            <w:tcBorders>
              <w:top w:val="nil"/>
              <w:left w:val="nil"/>
              <w:bottom w:val="single" w:sz="4" w:space="0" w:color="auto"/>
              <w:right w:val="single" w:sz="4" w:space="0" w:color="auto"/>
            </w:tcBorders>
            <w:shd w:val="clear" w:color="auto" w:fill="FFFFFF" w:themeFill="background1"/>
            <w:hideMark/>
          </w:tcPr>
          <w:p w14:paraId="5A17766B"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5A0056" w:rsidRPr="00490423" w14:paraId="2468744E" w14:textId="77777777" w:rsidTr="004B7EFF">
        <w:trPr>
          <w:trHeight w:val="1733"/>
        </w:trPr>
        <w:tc>
          <w:tcPr>
            <w:tcW w:w="419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56AA989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1 - LSCs</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Provide LSC Induction and training</w:t>
            </w:r>
          </w:p>
        </w:tc>
        <w:tc>
          <w:tcPr>
            <w:tcW w:w="4452" w:type="dxa"/>
            <w:tcBorders>
              <w:top w:val="nil"/>
              <w:left w:val="nil"/>
              <w:bottom w:val="single" w:sz="4" w:space="0" w:color="auto"/>
              <w:right w:val="single" w:sz="4" w:space="0" w:color="auto"/>
            </w:tcBorders>
            <w:shd w:val="clear" w:color="auto" w:fill="FFFFFF" w:themeFill="background1"/>
            <w:hideMark/>
          </w:tcPr>
          <w:p w14:paraId="69ABBE6D" w14:textId="77777777" w:rsidR="00ED3A57"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Achieved. </w:t>
            </w:r>
          </w:p>
          <w:p w14:paraId="7CB54DEF" w14:textId="77777777" w:rsidR="00ED3A57" w:rsidRPr="00490423" w:rsidRDefault="005A0056" w:rsidP="00517A06">
            <w:pPr>
              <w:pStyle w:val="ListParagraph"/>
              <w:numPr>
                <w:ilvl w:val="0"/>
                <w:numId w:val="14"/>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LSC Induction Forums provided in Akld, Wgtn and Chch in Feb 2020.</w:t>
            </w:r>
          </w:p>
          <w:p w14:paraId="527BD112" w14:textId="77777777" w:rsidR="00ED3A57" w:rsidRPr="00490423" w:rsidRDefault="005A0056" w:rsidP="00517A06">
            <w:pPr>
              <w:pStyle w:val="ListParagraph"/>
              <w:numPr>
                <w:ilvl w:val="0"/>
                <w:numId w:val="14"/>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DRAFT LSC Guide published for consultation.</w:t>
            </w:r>
          </w:p>
          <w:p w14:paraId="73107421" w14:textId="77777777" w:rsidR="005A0056" w:rsidRPr="00490423" w:rsidRDefault="005A0056" w:rsidP="00517A06">
            <w:pPr>
              <w:pStyle w:val="ListParagraph"/>
              <w:numPr>
                <w:ilvl w:val="0"/>
                <w:numId w:val="14"/>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LSC Network in procurement.</w:t>
            </w:r>
          </w:p>
        </w:tc>
        <w:tc>
          <w:tcPr>
            <w:tcW w:w="3827" w:type="dxa"/>
            <w:tcBorders>
              <w:top w:val="nil"/>
              <w:left w:val="nil"/>
              <w:bottom w:val="single" w:sz="4" w:space="0" w:color="auto"/>
              <w:right w:val="single" w:sz="4" w:space="0" w:color="auto"/>
            </w:tcBorders>
            <w:shd w:val="clear" w:color="auto" w:fill="FFFFFF" w:themeFill="background1"/>
            <w:hideMark/>
          </w:tcPr>
          <w:p w14:paraId="594418F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in delivering Professional Learning and Development activities and resources.</w:t>
            </w:r>
          </w:p>
        </w:tc>
        <w:tc>
          <w:tcPr>
            <w:tcW w:w="1479" w:type="dxa"/>
            <w:tcBorders>
              <w:top w:val="nil"/>
              <w:left w:val="nil"/>
              <w:bottom w:val="single" w:sz="4" w:space="0" w:color="auto"/>
              <w:right w:val="single" w:sz="4" w:space="0" w:color="auto"/>
            </w:tcBorders>
            <w:shd w:val="clear" w:color="auto" w:fill="FFFFFF" w:themeFill="background1"/>
            <w:hideMark/>
          </w:tcPr>
          <w:p w14:paraId="247E82B1"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5A0056" w:rsidRPr="00490423" w14:paraId="7A231CBA" w14:textId="77777777" w:rsidTr="004B7EFF">
        <w:trPr>
          <w:trHeight w:val="572"/>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6428A0F"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1 - LSCs</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Commence evaluation of the LSC formation</w:t>
            </w:r>
          </w:p>
        </w:tc>
        <w:tc>
          <w:tcPr>
            <w:tcW w:w="4452" w:type="dxa"/>
            <w:tcBorders>
              <w:top w:val="nil"/>
              <w:left w:val="nil"/>
              <w:bottom w:val="single" w:sz="4" w:space="0" w:color="auto"/>
              <w:right w:val="single" w:sz="4" w:space="0" w:color="auto"/>
            </w:tcBorders>
            <w:shd w:val="clear" w:color="auto" w:fill="FFFFFF" w:themeFill="background1"/>
            <w:hideMark/>
          </w:tcPr>
          <w:p w14:paraId="51B7445B"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Achieved</w:t>
            </w:r>
          </w:p>
        </w:tc>
        <w:tc>
          <w:tcPr>
            <w:tcW w:w="3827" w:type="dxa"/>
            <w:tcBorders>
              <w:top w:val="nil"/>
              <w:left w:val="nil"/>
              <w:bottom w:val="single" w:sz="4" w:space="0" w:color="auto"/>
              <w:right w:val="single" w:sz="4" w:space="0" w:color="auto"/>
            </w:tcBorders>
            <w:shd w:val="clear" w:color="auto" w:fill="FFFFFF" w:themeFill="background1"/>
            <w:hideMark/>
          </w:tcPr>
          <w:p w14:paraId="7EC627E7"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due to COVID-19 impacts on schools. Timeline re-set</w:t>
            </w:r>
          </w:p>
        </w:tc>
        <w:tc>
          <w:tcPr>
            <w:tcW w:w="1479" w:type="dxa"/>
            <w:tcBorders>
              <w:top w:val="nil"/>
              <w:left w:val="nil"/>
              <w:bottom w:val="single" w:sz="4" w:space="0" w:color="auto"/>
              <w:right w:val="single" w:sz="4" w:space="0" w:color="auto"/>
            </w:tcBorders>
            <w:shd w:val="clear" w:color="auto" w:fill="FFFFFF" w:themeFill="background1"/>
            <w:hideMark/>
          </w:tcPr>
          <w:p w14:paraId="12F5C8C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1A5541CC" w14:textId="77777777" w:rsidTr="004B7EFF">
        <w:trPr>
          <w:trHeight w:val="1717"/>
        </w:trPr>
        <w:tc>
          <w:tcPr>
            <w:tcW w:w="419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30120781"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1 - LSCs</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Plan, develop and agree new property for LSCs</w:t>
            </w:r>
          </w:p>
        </w:tc>
        <w:tc>
          <w:tcPr>
            <w:tcW w:w="4452" w:type="dxa"/>
            <w:tcBorders>
              <w:top w:val="nil"/>
              <w:left w:val="nil"/>
              <w:bottom w:val="single" w:sz="4" w:space="0" w:color="auto"/>
              <w:right w:val="single" w:sz="4" w:space="0" w:color="auto"/>
            </w:tcBorders>
            <w:shd w:val="clear" w:color="auto" w:fill="FFFFFF" w:themeFill="background1"/>
            <w:hideMark/>
          </w:tcPr>
          <w:p w14:paraId="3EB6A42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Budget allocations on track (1006 schools)</w:t>
            </w:r>
          </w:p>
        </w:tc>
        <w:tc>
          <w:tcPr>
            <w:tcW w:w="3827" w:type="dxa"/>
            <w:tcBorders>
              <w:top w:val="nil"/>
              <w:left w:val="nil"/>
              <w:bottom w:val="single" w:sz="4" w:space="0" w:color="auto"/>
              <w:right w:val="single" w:sz="4" w:space="0" w:color="auto"/>
            </w:tcBorders>
            <w:shd w:val="clear" w:color="auto" w:fill="FFFFFF" w:themeFill="background1"/>
            <w:hideMark/>
          </w:tcPr>
          <w:p w14:paraId="7FC3254E"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Progress on agreeing LSC projects for accommodating schools for both state and state integrated schools by 30 June 2020 has been impacted by other priority school and property initiatives (in particular the School Investment Package), COVID-19 and market capacity</w:t>
            </w:r>
          </w:p>
        </w:tc>
        <w:tc>
          <w:tcPr>
            <w:tcW w:w="1479" w:type="dxa"/>
            <w:tcBorders>
              <w:top w:val="nil"/>
              <w:left w:val="nil"/>
              <w:bottom w:val="single" w:sz="4" w:space="0" w:color="auto"/>
              <w:right w:val="single" w:sz="4" w:space="0" w:color="auto"/>
            </w:tcBorders>
            <w:shd w:val="clear" w:color="auto" w:fill="FFFFFF" w:themeFill="background1"/>
            <w:hideMark/>
          </w:tcPr>
          <w:p w14:paraId="7C7B1EB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4DBE0321" w14:textId="77777777" w:rsidTr="004B7EFF">
        <w:trPr>
          <w:trHeight w:val="1115"/>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3C9EC53"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lastRenderedPageBreak/>
              <w:t>LSAP Priority 1 - LSCs</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 xml:space="preserve">LS Register - </w:t>
            </w:r>
            <w:r w:rsidRPr="00490423">
              <w:rPr>
                <w:rFonts w:ascii="Arial" w:eastAsia="Times New Roman" w:hAnsi="Arial"/>
                <w:color w:val="000000"/>
                <w:sz w:val="22"/>
                <w:lang w:eastAsia="en-NZ"/>
              </w:rPr>
              <w:t xml:space="preserve">Develop and implement LS Register to record learning support needs within each LS cluster </w:t>
            </w:r>
          </w:p>
        </w:tc>
        <w:tc>
          <w:tcPr>
            <w:tcW w:w="44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C155B"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First pilot with a Learning Support cluster of schools is underway.</w:t>
            </w:r>
            <w:r w:rsidRPr="00490423">
              <w:rPr>
                <w:rFonts w:ascii="Arial" w:eastAsia="Times New Roman" w:hAnsi="Arial"/>
                <w:color w:val="000000"/>
                <w:sz w:val="22"/>
                <w:lang w:eastAsia="en-NZ"/>
              </w:rPr>
              <w:br/>
              <w:t xml:space="preserve">External sLSR web page is live. Online training module content has been agreed. </w:t>
            </w:r>
          </w:p>
        </w:tc>
        <w:tc>
          <w:tcPr>
            <w:tcW w:w="3827" w:type="dxa"/>
            <w:tcBorders>
              <w:top w:val="single" w:sz="4" w:space="0" w:color="auto"/>
              <w:left w:val="nil"/>
              <w:bottom w:val="single" w:sz="4" w:space="0" w:color="auto"/>
              <w:right w:val="single" w:sz="4" w:space="0" w:color="auto"/>
            </w:tcBorders>
            <w:shd w:val="clear" w:color="auto" w:fill="FFFFFF" w:themeFill="background1"/>
            <w:hideMark/>
          </w:tcPr>
          <w:p w14:paraId="274BF86F"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479" w:type="dxa"/>
            <w:tcBorders>
              <w:top w:val="single" w:sz="4" w:space="0" w:color="auto"/>
              <w:left w:val="nil"/>
              <w:bottom w:val="single" w:sz="4" w:space="0" w:color="auto"/>
              <w:right w:val="single" w:sz="4" w:space="0" w:color="auto"/>
            </w:tcBorders>
            <w:shd w:val="clear" w:color="auto" w:fill="FFFFFF" w:themeFill="background1"/>
            <w:hideMark/>
          </w:tcPr>
          <w:p w14:paraId="288692E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3ECADDCC" w14:textId="77777777" w:rsidTr="004B7EFF">
        <w:trPr>
          <w:trHeight w:val="572"/>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D8ADBB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2 - Early Identification</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School Entry Assessment - Development of indicators progressing</w:t>
            </w:r>
          </w:p>
        </w:tc>
        <w:tc>
          <w:tcPr>
            <w:tcW w:w="4452" w:type="dxa"/>
            <w:tcBorders>
              <w:top w:val="single" w:sz="4" w:space="0" w:color="auto"/>
              <w:left w:val="nil"/>
              <w:bottom w:val="single" w:sz="4" w:space="0" w:color="auto"/>
              <w:right w:val="single" w:sz="4" w:space="0" w:color="auto"/>
            </w:tcBorders>
            <w:shd w:val="clear" w:color="auto" w:fill="FFFFFF" w:themeFill="background1"/>
            <w:hideMark/>
          </w:tcPr>
          <w:p w14:paraId="231B9CF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Development and hui with stakeholders and schools </w:t>
            </w:r>
          </w:p>
        </w:tc>
        <w:tc>
          <w:tcPr>
            <w:tcW w:w="3827" w:type="dxa"/>
            <w:tcBorders>
              <w:top w:val="single" w:sz="4" w:space="0" w:color="auto"/>
              <w:left w:val="nil"/>
              <w:bottom w:val="single" w:sz="4" w:space="0" w:color="auto"/>
              <w:right w:val="single" w:sz="4" w:space="0" w:color="auto"/>
            </w:tcBorders>
            <w:shd w:val="clear" w:color="auto" w:fill="FFFFFF" w:themeFill="background1"/>
            <w:hideMark/>
          </w:tcPr>
          <w:p w14:paraId="7561DDB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due to COVID-19 impacts on schools. Timeline re-set</w:t>
            </w:r>
          </w:p>
        </w:tc>
        <w:tc>
          <w:tcPr>
            <w:tcW w:w="1479" w:type="dxa"/>
            <w:tcBorders>
              <w:top w:val="single" w:sz="4" w:space="0" w:color="auto"/>
              <w:left w:val="nil"/>
              <w:bottom w:val="single" w:sz="4" w:space="0" w:color="auto"/>
              <w:right w:val="single" w:sz="4" w:space="0" w:color="auto"/>
            </w:tcBorders>
            <w:shd w:val="clear" w:color="auto" w:fill="FFFFFF" w:themeFill="background1"/>
            <w:hideMark/>
          </w:tcPr>
          <w:p w14:paraId="4683867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4D8E57EF" w14:textId="77777777" w:rsidTr="004B7EFF">
        <w:trPr>
          <w:trHeight w:val="572"/>
        </w:trPr>
        <w:tc>
          <w:tcPr>
            <w:tcW w:w="419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07ABAF0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4 - Neurodiversity</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 xml:space="preserve">Develop resources to support teaching for neurodiversity </w:t>
            </w:r>
          </w:p>
        </w:tc>
        <w:tc>
          <w:tcPr>
            <w:tcW w:w="4452" w:type="dxa"/>
            <w:tcBorders>
              <w:top w:val="nil"/>
              <w:left w:val="nil"/>
              <w:bottom w:val="single" w:sz="4" w:space="0" w:color="auto"/>
              <w:right w:val="single" w:sz="4" w:space="0" w:color="auto"/>
            </w:tcBorders>
            <w:shd w:val="clear" w:color="auto" w:fill="FFFFFF" w:themeFill="background1"/>
            <w:hideMark/>
          </w:tcPr>
          <w:p w14:paraId="60668A2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Dyslexia kete launched by Minister in Feb 2020 at Induction forums</w:t>
            </w:r>
          </w:p>
        </w:tc>
        <w:tc>
          <w:tcPr>
            <w:tcW w:w="3827" w:type="dxa"/>
            <w:tcBorders>
              <w:top w:val="nil"/>
              <w:left w:val="nil"/>
              <w:bottom w:val="single" w:sz="4" w:space="0" w:color="auto"/>
              <w:right w:val="single" w:sz="4" w:space="0" w:color="auto"/>
            </w:tcBorders>
            <w:shd w:val="clear" w:color="auto" w:fill="FFFFFF" w:themeFill="background1"/>
            <w:hideMark/>
          </w:tcPr>
          <w:p w14:paraId="58CF594E"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479" w:type="dxa"/>
            <w:tcBorders>
              <w:top w:val="nil"/>
              <w:left w:val="nil"/>
              <w:bottom w:val="single" w:sz="4" w:space="0" w:color="auto"/>
              <w:right w:val="single" w:sz="4" w:space="0" w:color="auto"/>
            </w:tcBorders>
            <w:shd w:val="clear" w:color="auto" w:fill="FFFFFF" w:themeFill="background1"/>
            <w:hideMark/>
          </w:tcPr>
          <w:p w14:paraId="25A1DC5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5A0056" w:rsidRPr="00490423" w14:paraId="6742DDC5" w14:textId="77777777" w:rsidTr="004B7EFF">
        <w:trPr>
          <w:trHeight w:val="572"/>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8D0485C"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3 - Early Intervention</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Contribute to the Mana Whaikaha prototype in Mid Central DHB</w:t>
            </w:r>
          </w:p>
        </w:tc>
        <w:tc>
          <w:tcPr>
            <w:tcW w:w="4452" w:type="dxa"/>
            <w:tcBorders>
              <w:top w:val="nil"/>
              <w:left w:val="nil"/>
              <w:bottom w:val="single" w:sz="4" w:space="0" w:color="auto"/>
              <w:right w:val="single" w:sz="4" w:space="0" w:color="auto"/>
            </w:tcBorders>
            <w:shd w:val="clear" w:color="auto" w:fill="FFFFFF" w:themeFill="background1"/>
            <w:hideMark/>
          </w:tcPr>
          <w:p w14:paraId="1974D7C7"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Achieved. Relationship and support for the work is ongoing</w:t>
            </w:r>
          </w:p>
        </w:tc>
        <w:tc>
          <w:tcPr>
            <w:tcW w:w="3827" w:type="dxa"/>
            <w:tcBorders>
              <w:top w:val="nil"/>
              <w:left w:val="nil"/>
              <w:bottom w:val="single" w:sz="4" w:space="0" w:color="auto"/>
              <w:right w:val="single" w:sz="4" w:space="0" w:color="auto"/>
            </w:tcBorders>
            <w:shd w:val="clear" w:color="auto" w:fill="FFFFFF" w:themeFill="background1"/>
            <w:hideMark/>
          </w:tcPr>
          <w:p w14:paraId="3286A56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due to COVID-19 priorities</w:t>
            </w:r>
          </w:p>
        </w:tc>
        <w:tc>
          <w:tcPr>
            <w:tcW w:w="1479" w:type="dxa"/>
            <w:tcBorders>
              <w:top w:val="nil"/>
              <w:left w:val="nil"/>
              <w:bottom w:val="single" w:sz="4" w:space="0" w:color="auto"/>
              <w:right w:val="single" w:sz="4" w:space="0" w:color="auto"/>
            </w:tcBorders>
            <w:shd w:val="clear" w:color="auto" w:fill="FFFFFF" w:themeFill="background1"/>
            <w:hideMark/>
          </w:tcPr>
          <w:p w14:paraId="7284AF3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2E84E12B" w14:textId="77777777" w:rsidTr="004B7EFF">
        <w:trPr>
          <w:trHeight w:val="557"/>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2B419"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3 - Early Intervention</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Reducing waiting times for Early Intervention</w:t>
            </w:r>
          </w:p>
        </w:tc>
        <w:tc>
          <w:tcPr>
            <w:tcW w:w="4452" w:type="dxa"/>
            <w:tcBorders>
              <w:top w:val="nil"/>
              <w:left w:val="nil"/>
              <w:bottom w:val="single" w:sz="4" w:space="0" w:color="auto"/>
              <w:right w:val="single" w:sz="4" w:space="0" w:color="auto"/>
            </w:tcBorders>
            <w:shd w:val="clear" w:color="auto" w:fill="FFFFFF" w:themeFill="background1"/>
            <w:hideMark/>
          </w:tcPr>
          <w:p w14:paraId="1903DB4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At 30 June 2020 there were 1567 children waiting for early intervention support, which is 1147 fewer than the number of children waiting on 30 June 2019. </w:t>
            </w:r>
            <w:r w:rsidRPr="00490423">
              <w:rPr>
                <w:rFonts w:ascii="Arial" w:eastAsia="Times New Roman" w:hAnsi="Arial"/>
                <w:color w:val="000000"/>
                <w:sz w:val="22"/>
                <w:lang w:eastAsia="en-NZ"/>
              </w:rPr>
              <w:br/>
              <w:t xml:space="preserve">Regions have made good traction in reducing the number of children on the Early Intervention Service waiting list, particularly those long waiting cases. </w:t>
            </w:r>
          </w:p>
        </w:tc>
        <w:tc>
          <w:tcPr>
            <w:tcW w:w="3827" w:type="dxa"/>
            <w:tcBorders>
              <w:top w:val="nil"/>
              <w:left w:val="nil"/>
              <w:bottom w:val="single" w:sz="4" w:space="0" w:color="auto"/>
              <w:right w:val="single" w:sz="4" w:space="0" w:color="auto"/>
            </w:tcBorders>
            <w:shd w:val="clear" w:color="auto" w:fill="FFFFFF" w:themeFill="background1"/>
            <w:hideMark/>
          </w:tcPr>
          <w:p w14:paraId="44001579"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The number of new requests for support dropped significantly during COVID lockdown conditions, which has further reduced the overall waiting list. </w:t>
            </w:r>
          </w:p>
        </w:tc>
        <w:tc>
          <w:tcPr>
            <w:tcW w:w="1479" w:type="dxa"/>
            <w:tcBorders>
              <w:top w:val="nil"/>
              <w:left w:val="nil"/>
              <w:bottom w:val="single" w:sz="4" w:space="0" w:color="auto"/>
              <w:right w:val="single" w:sz="4" w:space="0" w:color="auto"/>
            </w:tcBorders>
            <w:shd w:val="clear" w:color="auto" w:fill="FFFFFF" w:themeFill="background1"/>
            <w:hideMark/>
          </w:tcPr>
          <w:p w14:paraId="5244A543"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4E10E9B2" w14:textId="77777777" w:rsidTr="004B7EFF">
        <w:trPr>
          <w:trHeight w:val="572"/>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ABF02B1"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LSAP Priority 3 - Early Intervention </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Evaluation of the Early Intervention Service</w:t>
            </w:r>
          </w:p>
        </w:tc>
        <w:tc>
          <w:tcPr>
            <w:tcW w:w="4452" w:type="dxa"/>
            <w:tcBorders>
              <w:top w:val="nil"/>
              <w:left w:val="nil"/>
              <w:bottom w:val="single" w:sz="4" w:space="0" w:color="auto"/>
              <w:right w:val="single" w:sz="4" w:space="0" w:color="auto"/>
            </w:tcBorders>
            <w:shd w:val="clear" w:color="auto" w:fill="FFFFFF" w:themeFill="background1"/>
            <w:hideMark/>
          </w:tcPr>
          <w:p w14:paraId="4CD7127F"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process evaluation has been approved</w:t>
            </w:r>
          </w:p>
        </w:tc>
        <w:tc>
          <w:tcPr>
            <w:tcW w:w="3827" w:type="dxa"/>
            <w:tcBorders>
              <w:top w:val="nil"/>
              <w:left w:val="nil"/>
              <w:bottom w:val="single" w:sz="4" w:space="0" w:color="auto"/>
              <w:right w:val="single" w:sz="4" w:space="0" w:color="auto"/>
            </w:tcBorders>
            <w:shd w:val="clear" w:color="auto" w:fill="FFFFFF" w:themeFill="background1"/>
            <w:hideMark/>
          </w:tcPr>
          <w:p w14:paraId="71ED75F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Covid-19 response will delay start date of 2020/21 process evaluation. </w:t>
            </w:r>
          </w:p>
        </w:tc>
        <w:tc>
          <w:tcPr>
            <w:tcW w:w="1479" w:type="dxa"/>
            <w:tcBorders>
              <w:top w:val="nil"/>
              <w:left w:val="nil"/>
              <w:bottom w:val="single" w:sz="4" w:space="0" w:color="auto"/>
              <w:right w:val="single" w:sz="4" w:space="0" w:color="auto"/>
            </w:tcBorders>
            <w:shd w:val="clear" w:color="auto" w:fill="FFFFFF" w:themeFill="background1"/>
            <w:hideMark/>
          </w:tcPr>
          <w:p w14:paraId="3DD2764B"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3390925B" w14:textId="77777777" w:rsidTr="004B7EFF">
        <w:trPr>
          <w:trHeight w:val="1717"/>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9E23251"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3 - Early Intervention</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Kōhanga reo awareness campaign</w:t>
            </w:r>
          </w:p>
        </w:tc>
        <w:tc>
          <w:tcPr>
            <w:tcW w:w="4452" w:type="dxa"/>
            <w:tcBorders>
              <w:top w:val="nil"/>
              <w:left w:val="nil"/>
              <w:bottom w:val="single" w:sz="4" w:space="0" w:color="auto"/>
              <w:right w:val="single" w:sz="4" w:space="0" w:color="auto"/>
            </w:tcBorders>
            <w:shd w:val="clear" w:color="auto" w:fill="FFFFFF" w:themeFill="background1"/>
            <w:hideMark/>
          </w:tcPr>
          <w:p w14:paraId="75B159C3"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Learning support awareness campaign delivered nationally.</w:t>
            </w:r>
            <w:r w:rsidRPr="00490423">
              <w:rPr>
                <w:rFonts w:ascii="Arial" w:eastAsia="Times New Roman" w:hAnsi="Arial"/>
                <w:color w:val="000000"/>
                <w:sz w:val="22"/>
                <w:lang w:eastAsia="en-NZ"/>
              </w:rPr>
              <w:br/>
              <w:t xml:space="preserve">Planning alongside Te Kōhanga Reo National Trust, national and regional offices to support and continue the work with kohānga reo. </w:t>
            </w:r>
          </w:p>
        </w:tc>
        <w:tc>
          <w:tcPr>
            <w:tcW w:w="3827" w:type="dxa"/>
            <w:tcBorders>
              <w:top w:val="nil"/>
              <w:left w:val="nil"/>
              <w:bottom w:val="single" w:sz="4" w:space="0" w:color="auto"/>
              <w:right w:val="single" w:sz="4" w:space="0" w:color="auto"/>
            </w:tcBorders>
            <w:shd w:val="clear" w:color="auto" w:fill="FFFFFF" w:themeFill="background1"/>
            <w:hideMark/>
          </w:tcPr>
          <w:p w14:paraId="2FCD9649"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Planning alongside Te Kōhanga Reo National Trust to identify opportunities to respond to and recover from Covid-19.</w:t>
            </w:r>
          </w:p>
        </w:tc>
        <w:tc>
          <w:tcPr>
            <w:tcW w:w="1479" w:type="dxa"/>
            <w:tcBorders>
              <w:top w:val="nil"/>
              <w:left w:val="nil"/>
              <w:bottom w:val="single" w:sz="4" w:space="0" w:color="auto"/>
              <w:right w:val="single" w:sz="4" w:space="0" w:color="auto"/>
            </w:tcBorders>
            <w:shd w:val="clear" w:color="auto" w:fill="FFFFFF" w:themeFill="background1"/>
            <w:hideMark/>
          </w:tcPr>
          <w:p w14:paraId="7D0B3F83"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38F34701" w14:textId="77777777" w:rsidTr="0014506B">
        <w:trPr>
          <w:trHeight w:val="572"/>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B7A0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3 - Early Intervention</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Contribute to the Mana Whaikaha prototype in Mid Central DHB</w:t>
            </w:r>
          </w:p>
        </w:tc>
        <w:tc>
          <w:tcPr>
            <w:tcW w:w="4452" w:type="dxa"/>
            <w:tcBorders>
              <w:top w:val="nil"/>
              <w:left w:val="nil"/>
              <w:bottom w:val="single" w:sz="4" w:space="0" w:color="auto"/>
              <w:right w:val="single" w:sz="4" w:space="0" w:color="auto"/>
            </w:tcBorders>
            <w:shd w:val="clear" w:color="auto" w:fill="FFFFFF" w:themeFill="background1"/>
            <w:hideMark/>
          </w:tcPr>
          <w:p w14:paraId="06948D79"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Achieved. Relationship and support for the work is ongoing</w:t>
            </w:r>
          </w:p>
        </w:tc>
        <w:tc>
          <w:tcPr>
            <w:tcW w:w="3827" w:type="dxa"/>
            <w:tcBorders>
              <w:top w:val="nil"/>
              <w:left w:val="nil"/>
              <w:bottom w:val="single" w:sz="4" w:space="0" w:color="auto"/>
              <w:right w:val="single" w:sz="4" w:space="0" w:color="auto"/>
            </w:tcBorders>
            <w:shd w:val="clear" w:color="auto" w:fill="FFFFFF" w:themeFill="background1"/>
            <w:hideMark/>
          </w:tcPr>
          <w:p w14:paraId="0C042045"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due to COVID-19 priorities</w:t>
            </w:r>
          </w:p>
        </w:tc>
        <w:tc>
          <w:tcPr>
            <w:tcW w:w="1479" w:type="dxa"/>
            <w:tcBorders>
              <w:top w:val="nil"/>
              <w:left w:val="nil"/>
              <w:bottom w:val="single" w:sz="4" w:space="0" w:color="auto"/>
              <w:right w:val="single" w:sz="4" w:space="0" w:color="auto"/>
            </w:tcBorders>
            <w:shd w:val="clear" w:color="auto" w:fill="FFFFFF" w:themeFill="background1"/>
            <w:hideMark/>
          </w:tcPr>
          <w:p w14:paraId="1556AB3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5DCC6135" w14:textId="77777777" w:rsidTr="0014506B">
        <w:trPr>
          <w:trHeight w:val="572"/>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7F7CC0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lastRenderedPageBreak/>
              <w:t>LSAP Priority 4 - Neurodiversity</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Procure literature review on teaching for neurodiversity</w:t>
            </w:r>
          </w:p>
        </w:tc>
        <w:tc>
          <w:tcPr>
            <w:tcW w:w="44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5AFA2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Achieved. Literature review delivered and published.</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3B098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in stakeholder engagement due to COVID-19</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E845D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5374162B" w14:textId="77777777" w:rsidTr="0014506B">
        <w:trPr>
          <w:trHeight w:val="572"/>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BA241F"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4 - Neurodiversity</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 xml:space="preserve"> Te Ao Maori discussion re Autism</w:t>
            </w:r>
          </w:p>
        </w:tc>
        <w:tc>
          <w:tcPr>
            <w:tcW w:w="4452" w:type="dxa"/>
            <w:tcBorders>
              <w:top w:val="single" w:sz="4" w:space="0" w:color="auto"/>
              <w:left w:val="nil"/>
              <w:bottom w:val="single" w:sz="4" w:space="0" w:color="auto"/>
              <w:right w:val="single" w:sz="4" w:space="0" w:color="auto"/>
            </w:tcBorders>
            <w:shd w:val="clear" w:color="auto" w:fill="FFFFFF" w:themeFill="background1"/>
            <w:hideMark/>
          </w:tcPr>
          <w:p w14:paraId="74086205"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Commenced. Discussion will be ongoing.</w:t>
            </w:r>
          </w:p>
        </w:tc>
        <w:tc>
          <w:tcPr>
            <w:tcW w:w="3827" w:type="dxa"/>
            <w:tcBorders>
              <w:top w:val="single" w:sz="4" w:space="0" w:color="auto"/>
              <w:left w:val="nil"/>
              <w:bottom w:val="single" w:sz="4" w:space="0" w:color="auto"/>
              <w:right w:val="single" w:sz="4" w:space="0" w:color="auto"/>
            </w:tcBorders>
            <w:shd w:val="clear" w:color="auto" w:fill="FFFFFF" w:themeFill="background1"/>
            <w:hideMark/>
          </w:tcPr>
          <w:p w14:paraId="00A552D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in stakeholder engagement due to COVID-19</w:t>
            </w:r>
          </w:p>
        </w:tc>
        <w:tc>
          <w:tcPr>
            <w:tcW w:w="1479" w:type="dxa"/>
            <w:tcBorders>
              <w:top w:val="single" w:sz="4" w:space="0" w:color="auto"/>
              <w:left w:val="nil"/>
              <w:bottom w:val="single" w:sz="4" w:space="0" w:color="auto"/>
              <w:right w:val="single" w:sz="4" w:space="0" w:color="auto"/>
            </w:tcBorders>
            <w:shd w:val="clear" w:color="auto" w:fill="FFFFFF" w:themeFill="background1"/>
            <w:hideMark/>
          </w:tcPr>
          <w:p w14:paraId="61674FF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091CB9D0" w14:textId="77777777" w:rsidTr="004B7EFF">
        <w:trPr>
          <w:trHeight w:val="858"/>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7834797"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4 _ Neurodiversity</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Review the Resource Teacher Literature (RTLit) Manual</w:t>
            </w:r>
          </w:p>
        </w:tc>
        <w:tc>
          <w:tcPr>
            <w:tcW w:w="4452" w:type="dxa"/>
            <w:tcBorders>
              <w:top w:val="nil"/>
              <w:left w:val="nil"/>
              <w:bottom w:val="single" w:sz="4" w:space="0" w:color="auto"/>
              <w:right w:val="single" w:sz="4" w:space="0" w:color="auto"/>
            </w:tcBorders>
            <w:shd w:val="clear" w:color="auto" w:fill="FFFFFF" w:themeFill="background1"/>
            <w:hideMark/>
          </w:tcPr>
          <w:p w14:paraId="725E28C5"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Achieved. RTLit manual refresh well underway, with refreshed and combined manual due at end of July. </w:t>
            </w:r>
          </w:p>
        </w:tc>
        <w:tc>
          <w:tcPr>
            <w:tcW w:w="3827" w:type="dxa"/>
            <w:tcBorders>
              <w:top w:val="nil"/>
              <w:left w:val="nil"/>
              <w:bottom w:val="single" w:sz="4" w:space="0" w:color="auto"/>
              <w:right w:val="single" w:sz="4" w:space="0" w:color="auto"/>
            </w:tcBorders>
            <w:shd w:val="clear" w:color="auto" w:fill="FFFFFF" w:themeFill="background1"/>
            <w:hideMark/>
          </w:tcPr>
          <w:p w14:paraId="214F014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479" w:type="dxa"/>
            <w:tcBorders>
              <w:top w:val="nil"/>
              <w:left w:val="nil"/>
              <w:bottom w:val="single" w:sz="4" w:space="0" w:color="auto"/>
              <w:right w:val="single" w:sz="4" w:space="0" w:color="auto"/>
            </w:tcBorders>
            <w:shd w:val="clear" w:color="auto" w:fill="FFFFFF" w:themeFill="background1"/>
            <w:hideMark/>
          </w:tcPr>
          <w:p w14:paraId="6EF005D5"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0033FA26" w14:textId="77777777" w:rsidTr="004B7EFF">
        <w:trPr>
          <w:trHeight w:val="1145"/>
        </w:trPr>
        <w:tc>
          <w:tcPr>
            <w:tcW w:w="419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2E1116BD"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5 - Gifted</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Develop Screening tool</w:t>
            </w:r>
          </w:p>
        </w:tc>
        <w:tc>
          <w:tcPr>
            <w:tcW w:w="4452" w:type="dxa"/>
            <w:tcBorders>
              <w:top w:val="nil"/>
              <w:left w:val="nil"/>
              <w:bottom w:val="single" w:sz="4" w:space="0" w:color="auto"/>
              <w:right w:val="single" w:sz="4" w:space="0" w:color="auto"/>
            </w:tcBorders>
            <w:shd w:val="clear" w:color="auto" w:fill="FFFFFF" w:themeFill="background1"/>
            <w:hideMark/>
          </w:tcPr>
          <w:p w14:paraId="60A210A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Identification and training approach deferred to next quarter as Ministry focuses on direct support of learners as part of COVID-19 response.</w:t>
            </w:r>
          </w:p>
        </w:tc>
        <w:tc>
          <w:tcPr>
            <w:tcW w:w="3827" w:type="dxa"/>
            <w:tcBorders>
              <w:top w:val="nil"/>
              <w:left w:val="nil"/>
              <w:bottom w:val="single" w:sz="4" w:space="0" w:color="auto"/>
              <w:right w:val="single" w:sz="4" w:space="0" w:color="auto"/>
            </w:tcBorders>
            <w:shd w:val="clear" w:color="auto" w:fill="FFFFFF" w:themeFill="background1"/>
            <w:hideMark/>
          </w:tcPr>
          <w:p w14:paraId="44658EC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due to COVID-19 priorities</w:t>
            </w:r>
          </w:p>
        </w:tc>
        <w:tc>
          <w:tcPr>
            <w:tcW w:w="1479" w:type="dxa"/>
            <w:tcBorders>
              <w:top w:val="nil"/>
              <w:left w:val="nil"/>
              <w:bottom w:val="single" w:sz="4" w:space="0" w:color="auto"/>
              <w:right w:val="single" w:sz="4" w:space="0" w:color="auto"/>
            </w:tcBorders>
            <w:shd w:val="clear" w:color="auto" w:fill="FFFFFF" w:themeFill="background1"/>
            <w:hideMark/>
          </w:tcPr>
          <w:p w14:paraId="0723B719"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5A0056" w:rsidRPr="00490423" w14:paraId="2E0139AF" w14:textId="77777777" w:rsidTr="004B7EFF">
        <w:trPr>
          <w:trHeight w:val="557"/>
        </w:trPr>
        <w:tc>
          <w:tcPr>
            <w:tcW w:w="419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651042E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5 - Gifted</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Maori medium events programmes</w:t>
            </w:r>
          </w:p>
        </w:tc>
        <w:tc>
          <w:tcPr>
            <w:tcW w:w="4452" w:type="dxa"/>
            <w:tcBorders>
              <w:top w:val="nil"/>
              <w:left w:val="nil"/>
              <w:bottom w:val="single" w:sz="4" w:space="0" w:color="auto"/>
              <w:right w:val="single" w:sz="4" w:space="0" w:color="auto"/>
            </w:tcBorders>
            <w:shd w:val="clear" w:color="auto" w:fill="FFFFFF" w:themeFill="background1"/>
            <w:hideMark/>
          </w:tcPr>
          <w:p w14:paraId="3BE322C9"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Māori medium events and opportunities procurement deferred to next period as Ministry focusses on direct support for learners as part of COVID-19 response.</w:t>
            </w:r>
          </w:p>
        </w:tc>
        <w:tc>
          <w:tcPr>
            <w:tcW w:w="3827" w:type="dxa"/>
            <w:tcBorders>
              <w:top w:val="nil"/>
              <w:left w:val="nil"/>
              <w:bottom w:val="single" w:sz="4" w:space="0" w:color="auto"/>
              <w:right w:val="single" w:sz="4" w:space="0" w:color="auto"/>
            </w:tcBorders>
            <w:shd w:val="clear" w:color="auto" w:fill="FFFFFF" w:themeFill="background1"/>
            <w:hideMark/>
          </w:tcPr>
          <w:p w14:paraId="13BA47D9"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due to COVID-19 priorities</w:t>
            </w:r>
          </w:p>
        </w:tc>
        <w:tc>
          <w:tcPr>
            <w:tcW w:w="1479" w:type="dxa"/>
            <w:tcBorders>
              <w:top w:val="nil"/>
              <w:left w:val="nil"/>
              <w:bottom w:val="single" w:sz="4" w:space="0" w:color="auto"/>
              <w:right w:val="single" w:sz="4" w:space="0" w:color="auto"/>
            </w:tcBorders>
            <w:shd w:val="clear" w:color="auto" w:fill="FFFFFF" w:themeFill="background1"/>
            <w:hideMark/>
          </w:tcPr>
          <w:p w14:paraId="6C63069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5A0056" w:rsidRPr="00490423" w14:paraId="1717691C" w14:textId="77777777" w:rsidTr="004B7EFF">
        <w:trPr>
          <w:trHeight w:val="286"/>
        </w:trPr>
        <w:tc>
          <w:tcPr>
            <w:tcW w:w="419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000EAC3F"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5 - Gifted</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 xml:space="preserve">Early Learning - </w:t>
            </w:r>
            <w:r w:rsidRPr="00490423">
              <w:rPr>
                <w:rFonts w:ascii="Arial" w:eastAsia="Times New Roman" w:hAnsi="Arial"/>
                <w:color w:val="000000"/>
                <w:sz w:val="22"/>
                <w:lang w:eastAsia="en-NZ"/>
              </w:rPr>
              <w:t>Develop resources and provide support for gifted children in early learning</w:t>
            </w:r>
          </w:p>
        </w:tc>
        <w:tc>
          <w:tcPr>
            <w:tcW w:w="4452" w:type="dxa"/>
            <w:tcBorders>
              <w:top w:val="nil"/>
              <w:left w:val="nil"/>
              <w:bottom w:val="single" w:sz="4" w:space="0" w:color="auto"/>
              <w:right w:val="single" w:sz="4" w:space="0" w:color="auto"/>
            </w:tcBorders>
            <w:shd w:val="clear" w:color="auto" w:fill="FFFFFF" w:themeFill="background1"/>
            <w:hideMark/>
          </w:tcPr>
          <w:p w14:paraId="4DF28CCE"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Created six resources modules</w:t>
            </w:r>
          </w:p>
        </w:tc>
        <w:tc>
          <w:tcPr>
            <w:tcW w:w="3827" w:type="dxa"/>
            <w:tcBorders>
              <w:top w:val="nil"/>
              <w:left w:val="nil"/>
              <w:bottom w:val="single" w:sz="4" w:space="0" w:color="auto"/>
              <w:right w:val="single" w:sz="4" w:space="0" w:color="auto"/>
            </w:tcBorders>
            <w:shd w:val="clear" w:color="auto" w:fill="FFFFFF" w:themeFill="background1"/>
            <w:hideMark/>
          </w:tcPr>
          <w:p w14:paraId="6D10A33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479" w:type="dxa"/>
            <w:tcBorders>
              <w:top w:val="nil"/>
              <w:left w:val="nil"/>
              <w:bottom w:val="single" w:sz="4" w:space="0" w:color="auto"/>
              <w:right w:val="single" w:sz="4" w:space="0" w:color="auto"/>
            </w:tcBorders>
            <w:shd w:val="clear" w:color="auto" w:fill="FFFFFF" w:themeFill="background1"/>
            <w:hideMark/>
          </w:tcPr>
          <w:p w14:paraId="3252371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5A0056" w:rsidRPr="00490423" w14:paraId="5762597E" w14:textId="77777777" w:rsidTr="004B7EFF">
        <w:trPr>
          <w:trHeight w:val="572"/>
        </w:trPr>
        <w:tc>
          <w:tcPr>
            <w:tcW w:w="419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78281A2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5 - Gifted</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 xml:space="preserve">Student awards - </w:t>
            </w:r>
            <w:r w:rsidRPr="00490423">
              <w:rPr>
                <w:rFonts w:ascii="Arial" w:eastAsia="Times New Roman" w:hAnsi="Arial"/>
                <w:color w:val="000000"/>
                <w:sz w:val="22"/>
                <w:lang w:eastAsia="en-NZ"/>
              </w:rPr>
              <w:t>Provide awards for students to undertake extension education</w:t>
            </w:r>
          </w:p>
        </w:tc>
        <w:tc>
          <w:tcPr>
            <w:tcW w:w="4452" w:type="dxa"/>
            <w:tcBorders>
              <w:top w:val="nil"/>
              <w:left w:val="nil"/>
              <w:bottom w:val="single" w:sz="4" w:space="0" w:color="auto"/>
              <w:right w:val="single" w:sz="4" w:space="0" w:color="auto"/>
            </w:tcBorders>
            <w:shd w:val="clear" w:color="auto" w:fill="FFFFFF" w:themeFill="background1"/>
            <w:hideMark/>
          </w:tcPr>
          <w:p w14:paraId="35805935"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Awards for extension education provided twice yearly </w:t>
            </w:r>
          </w:p>
        </w:tc>
        <w:tc>
          <w:tcPr>
            <w:tcW w:w="3827" w:type="dxa"/>
            <w:tcBorders>
              <w:top w:val="nil"/>
              <w:left w:val="nil"/>
              <w:bottom w:val="single" w:sz="4" w:space="0" w:color="auto"/>
              <w:right w:val="single" w:sz="4" w:space="0" w:color="auto"/>
            </w:tcBorders>
            <w:shd w:val="clear" w:color="auto" w:fill="FFFFFF" w:themeFill="background1"/>
            <w:hideMark/>
          </w:tcPr>
          <w:p w14:paraId="17EB16A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479" w:type="dxa"/>
            <w:tcBorders>
              <w:top w:val="nil"/>
              <w:left w:val="nil"/>
              <w:bottom w:val="single" w:sz="4" w:space="0" w:color="auto"/>
              <w:right w:val="single" w:sz="4" w:space="0" w:color="auto"/>
            </w:tcBorders>
            <w:shd w:val="clear" w:color="auto" w:fill="FFFFFF" w:themeFill="background1"/>
            <w:hideMark/>
          </w:tcPr>
          <w:p w14:paraId="30D0DAB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5A0056" w:rsidRPr="00490423" w14:paraId="3FB084F4" w14:textId="77777777" w:rsidTr="004B7EFF">
        <w:trPr>
          <w:trHeight w:val="1717"/>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0228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5 - Gifted</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Teacher awards -</w:t>
            </w:r>
            <w:r w:rsidRPr="00490423">
              <w:rPr>
                <w:rFonts w:ascii="Arial" w:eastAsia="Times New Roman" w:hAnsi="Arial"/>
                <w:color w:val="000000"/>
                <w:sz w:val="22"/>
                <w:lang w:eastAsia="en-NZ"/>
              </w:rPr>
              <w:t xml:space="preserve"> Provide study awards for teachers to expand their skills with gifted students</w:t>
            </w:r>
          </w:p>
        </w:tc>
        <w:tc>
          <w:tcPr>
            <w:tcW w:w="44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0929CC"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Teacher Awards for Postgraduate Diploma: gifted endorsement details finalised.</w:t>
            </w:r>
            <w:r w:rsidRPr="00490423">
              <w:rPr>
                <w:rFonts w:ascii="Arial" w:eastAsia="Times New Roman" w:hAnsi="Arial"/>
                <w:color w:val="000000"/>
                <w:sz w:val="22"/>
                <w:lang w:eastAsia="en-NZ"/>
              </w:rPr>
              <w:br/>
              <w:t xml:space="preserve">Small flexible for local learning Rounds two closed early due to clash with Covid-19 restrictions.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955D15"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20F70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3BDCA5C6" w14:textId="77777777" w:rsidTr="004B7EFF">
        <w:trPr>
          <w:trHeight w:val="572"/>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96931"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LSAP Priority 6 - Students at Risk of Disengaging</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 xml:space="preserve">Redesign of Alternative Education </w:t>
            </w:r>
          </w:p>
        </w:tc>
        <w:tc>
          <w:tcPr>
            <w:tcW w:w="44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573DD"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Preliminary work undertaken, but no further funding for redesign</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EAB0E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90D8DE"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5A0056" w:rsidRPr="00490423" w14:paraId="7E8A63A3" w14:textId="77777777" w:rsidTr="004B7EFF">
        <w:trPr>
          <w:trHeight w:val="1431"/>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070B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lastRenderedPageBreak/>
              <w:t>LSAP Priority 6 - Students at Risk of Disengaging</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Attendance Service - redesign of provider contracts</w:t>
            </w:r>
            <w:r w:rsidRPr="00490423">
              <w:rPr>
                <w:rFonts w:ascii="Arial" w:eastAsia="Times New Roman" w:hAnsi="Arial"/>
                <w:b/>
                <w:bCs/>
                <w:color w:val="000000"/>
                <w:sz w:val="22"/>
                <w:lang w:eastAsia="en-NZ"/>
              </w:rPr>
              <w:br/>
            </w:r>
            <w:r w:rsidRPr="00490423">
              <w:rPr>
                <w:rFonts w:ascii="Arial" w:eastAsia="Times New Roman" w:hAnsi="Arial"/>
                <w:color w:val="000000"/>
                <w:sz w:val="22"/>
                <w:lang w:eastAsia="en-NZ"/>
              </w:rPr>
              <w:t xml:space="preserve">Attendance Service contracts are being redesigned and updated as they come due, to bring the service closer to schools and the communities they serve. </w:t>
            </w:r>
          </w:p>
        </w:tc>
        <w:tc>
          <w:tcPr>
            <w:tcW w:w="44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805FB7"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br/>
              <w:t>All South Auckland contracts have been signed and Lead Schools commenced on 22 June 2020, the Non-Enrolled service commences 6 July 2020.</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4BD6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3150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4264E890" w14:textId="77777777" w:rsidTr="004B7EFF">
        <w:trPr>
          <w:trHeight w:val="1145"/>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E1D69F7"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 xml:space="preserve">Māori medium education </w:t>
            </w:r>
          </w:p>
        </w:tc>
        <w:tc>
          <w:tcPr>
            <w:tcW w:w="4452" w:type="dxa"/>
            <w:tcBorders>
              <w:top w:val="single" w:sz="4" w:space="0" w:color="auto"/>
              <w:left w:val="nil"/>
              <w:bottom w:val="single" w:sz="4" w:space="0" w:color="auto"/>
              <w:right w:val="single" w:sz="4" w:space="0" w:color="auto"/>
            </w:tcBorders>
            <w:shd w:val="clear" w:color="auto" w:fill="FFFFFF" w:themeFill="background1"/>
            <w:hideMark/>
          </w:tcPr>
          <w:p w14:paraId="6976E50C"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Discussions continue with TRN particularly around any PLD support on a national level for LSC Kura Kaupapa Māori.</w:t>
            </w:r>
          </w:p>
        </w:tc>
        <w:tc>
          <w:tcPr>
            <w:tcW w:w="3827" w:type="dxa"/>
            <w:tcBorders>
              <w:top w:val="single" w:sz="4" w:space="0" w:color="auto"/>
              <w:left w:val="nil"/>
              <w:bottom w:val="single" w:sz="4" w:space="0" w:color="auto"/>
              <w:right w:val="single" w:sz="4" w:space="0" w:color="auto"/>
            </w:tcBorders>
            <w:shd w:val="clear" w:color="auto" w:fill="FFFFFF" w:themeFill="background1"/>
            <w:hideMark/>
          </w:tcPr>
          <w:p w14:paraId="113DDFAB"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due to COVID-19 priorities</w:t>
            </w:r>
          </w:p>
        </w:tc>
        <w:tc>
          <w:tcPr>
            <w:tcW w:w="1479" w:type="dxa"/>
            <w:tcBorders>
              <w:top w:val="single" w:sz="4" w:space="0" w:color="auto"/>
              <w:left w:val="nil"/>
              <w:bottom w:val="single" w:sz="4" w:space="0" w:color="auto"/>
              <w:right w:val="single" w:sz="4" w:space="0" w:color="auto"/>
            </w:tcBorders>
            <w:shd w:val="clear" w:color="auto" w:fill="FFFFFF" w:themeFill="background1"/>
            <w:hideMark/>
          </w:tcPr>
          <w:p w14:paraId="0DBA6297"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5A0056" w:rsidRPr="00490423" w14:paraId="6149F53A" w14:textId="77777777" w:rsidTr="004B7EFF">
        <w:trPr>
          <w:trHeight w:val="841"/>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AAE83"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Programme Stakeholder Engagement</w:t>
            </w:r>
          </w:p>
        </w:tc>
        <w:tc>
          <w:tcPr>
            <w:tcW w:w="4452" w:type="dxa"/>
            <w:tcBorders>
              <w:top w:val="single" w:sz="4" w:space="0" w:color="auto"/>
              <w:left w:val="nil"/>
              <w:bottom w:val="single" w:sz="4" w:space="0" w:color="auto"/>
              <w:right w:val="nil"/>
            </w:tcBorders>
            <w:shd w:val="clear" w:color="auto" w:fill="FFFFFF" w:themeFill="background1"/>
            <w:hideMark/>
          </w:tcPr>
          <w:p w14:paraId="4A459508" w14:textId="77777777" w:rsidR="00ED3A57"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Engagement undertaken with</w:t>
            </w:r>
          </w:p>
          <w:p w14:paraId="6A732BA5" w14:textId="77777777" w:rsidR="00ED3A57" w:rsidRPr="00490423" w:rsidRDefault="005A0056" w:rsidP="00517A06">
            <w:pPr>
              <w:pStyle w:val="ListParagraph"/>
              <w:numPr>
                <w:ilvl w:val="0"/>
                <w:numId w:val="15"/>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Technical advisers and stakeholders on development of School Entry Assessment</w:t>
            </w:r>
          </w:p>
          <w:p w14:paraId="5F5E4DAE" w14:textId="51A74C5E" w:rsidR="0058491D" w:rsidRPr="00490423" w:rsidRDefault="005A0056" w:rsidP="00517A06">
            <w:pPr>
              <w:pStyle w:val="ListParagraph"/>
              <w:numPr>
                <w:ilvl w:val="0"/>
                <w:numId w:val="15"/>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Stakeholders on Responding to neurodiversity in the education context: An integrative review; Donald Beasley Institute, </w:t>
            </w:r>
            <w:r w:rsidR="00656805" w:rsidRPr="00490423">
              <w:rPr>
                <w:rFonts w:ascii="Arial" w:eastAsia="Times New Roman" w:hAnsi="Arial"/>
                <w:color w:val="000000"/>
                <w:sz w:val="22"/>
                <w:lang w:eastAsia="en-NZ"/>
              </w:rPr>
              <w:t>including Auckland</w:t>
            </w:r>
            <w:r w:rsidRPr="00490423">
              <w:rPr>
                <w:rFonts w:ascii="Arial" w:eastAsia="Times New Roman" w:hAnsi="Arial"/>
                <w:color w:val="000000"/>
                <w:sz w:val="22"/>
                <w:lang w:eastAsia="en-NZ"/>
              </w:rPr>
              <w:t xml:space="preserve"> and Massey Universities, Altogether Autism, Graeme Dingle Foundation, Gifted organisations, responding to invitation to engage Continued engagement with Autism NZ on professional development for LSCs</w:t>
            </w:r>
          </w:p>
          <w:p w14:paraId="3FD6E5E7" w14:textId="77777777" w:rsidR="0058491D" w:rsidRPr="00490423" w:rsidRDefault="005A0056" w:rsidP="00517A06">
            <w:pPr>
              <w:pStyle w:val="ListParagraph"/>
              <w:numPr>
                <w:ilvl w:val="0"/>
                <w:numId w:val="15"/>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Connect and Co, IHC and Explore on Awhi at home Facebook page for parents and whāna</w:t>
            </w:r>
            <w:r w:rsidR="0058491D" w:rsidRPr="00490423">
              <w:rPr>
                <w:rFonts w:ascii="Arial" w:eastAsia="Times New Roman" w:hAnsi="Arial"/>
                <w:color w:val="000000"/>
                <w:sz w:val="22"/>
                <w:lang w:eastAsia="en-NZ"/>
              </w:rPr>
              <w:t>u</w:t>
            </w:r>
          </w:p>
          <w:p w14:paraId="323E92A8" w14:textId="77777777" w:rsidR="0058491D" w:rsidRPr="00490423" w:rsidRDefault="005A0056" w:rsidP="00517A06">
            <w:pPr>
              <w:pStyle w:val="ListParagraph"/>
              <w:numPr>
                <w:ilvl w:val="0"/>
                <w:numId w:val="15"/>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 ESOL community engagement on resources for migrant and refugee families</w:t>
            </w:r>
          </w:p>
          <w:p w14:paraId="258CF24D" w14:textId="77777777" w:rsidR="005A0056" w:rsidRPr="00490423" w:rsidRDefault="005A0056" w:rsidP="00517A06">
            <w:pPr>
              <w:pStyle w:val="ListParagraph"/>
              <w:numPr>
                <w:ilvl w:val="0"/>
                <w:numId w:val="15"/>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Collaboration with cross-Ministry team working on Te Rito change management programme</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384173"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Some delays due to COVID-19 priorities</w:t>
            </w:r>
          </w:p>
        </w:tc>
        <w:tc>
          <w:tcPr>
            <w:tcW w:w="1479" w:type="dxa"/>
            <w:tcBorders>
              <w:top w:val="single" w:sz="4" w:space="0" w:color="auto"/>
              <w:left w:val="nil"/>
              <w:bottom w:val="single" w:sz="4" w:space="0" w:color="auto"/>
              <w:right w:val="single" w:sz="4" w:space="0" w:color="auto"/>
            </w:tcBorders>
            <w:shd w:val="clear" w:color="auto" w:fill="FFFFFF" w:themeFill="background1"/>
            <w:hideMark/>
          </w:tcPr>
          <w:p w14:paraId="2833AB93"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5A0056" w:rsidRPr="00490423" w14:paraId="6CEFB5A0" w14:textId="77777777" w:rsidTr="004B7EFF">
        <w:trPr>
          <w:trHeight w:val="316"/>
        </w:trPr>
        <w:tc>
          <w:tcPr>
            <w:tcW w:w="1394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518F34"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lastRenderedPageBreak/>
              <w:t>Narrative – Any celebrations? What is going well?  What is being learned? Any impacts?</w:t>
            </w:r>
          </w:p>
        </w:tc>
      </w:tr>
      <w:tr w:rsidR="005A0056" w:rsidRPr="00490423" w14:paraId="7C4187E3" w14:textId="77777777" w:rsidTr="004B7EFF">
        <w:trPr>
          <w:trHeight w:val="286"/>
        </w:trPr>
        <w:tc>
          <w:tcPr>
            <w:tcW w:w="13948" w:type="dxa"/>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179F2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Appointment and Induction of the new LSC role was a substantial achievement. More than 600 LSCs are now working in Learning support clusters all over New Zealand, to coordinate access and delivery of Learning Support services to students.</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The Kohanga reo awareness campaign was a success and provided a strong relationship model for further engagement and development alongside Te Kohanga Reo National Trust.</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Launch of the Dyslexia kete of resources was a first in New Zealand, providing guidance and advice for LSCs and teachers on the identification of dyslexia-type traits.</w:t>
            </w:r>
          </w:p>
        </w:tc>
      </w:tr>
      <w:tr w:rsidR="005A0056" w:rsidRPr="00490423" w14:paraId="1C6A220B" w14:textId="77777777" w:rsidTr="004B7EFF">
        <w:trPr>
          <w:trHeight w:val="286"/>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6FECE"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1BFC57F9" w14:textId="77777777" w:rsidTr="004B7EFF">
        <w:trPr>
          <w:trHeight w:val="286"/>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A8C78E"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184E3B4F" w14:textId="77777777" w:rsidTr="004B7EFF">
        <w:trPr>
          <w:trHeight w:val="286"/>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C7A693"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73A302F3" w14:textId="77777777" w:rsidTr="004B7EFF">
        <w:trPr>
          <w:trHeight w:val="286"/>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5FA61"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6F1244CC" w14:textId="77777777" w:rsidTr="004B7EFF">
        <w:trPr>
          <w:trHeight w:val="286"/>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B50875"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5B61480F" w14:textId="77777777" w:rsidTr="004B7EFF">
        <w:trPr>
          <w:trHeight w:val="286"/>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62D36"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76AE273C" w14:textId="77777777" w:rsidTr="004B7EFF">
        <w:trPr>
          <w:trHeight w:val="286"/>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164051"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0CBC3F6A" w14:textId="77777777" w:rsidTr="004B7EFF">
        <w:trPr>
          <w:trHeight w:val="316"/>
        </w:trPr>
        <w:tc>
          <w:tcPr>
            <w:tcW w:w="13948" w:type="dxa"/>
            <w:gridSpan w:val="5"/>
            <w:tcBorders>
              <w:top w:val="nil"/>
              <w:left w:val="single" w:sz="4" w:space="0" w:color="auto"/>
              <w:bottom w:val="single" w:sz="4" w:space="0" w:color="auto"/>
              <w:right w:val="nil"/>
            </w:tcBorders>
            <w:shd w:val="clear" w:color="auto" w:fill="D9D9D9" w:themeFill="background1" w:themeFillShade="D9"/>
            <w:hideMark/>
          </w:tcPr>
          <w:p w14:paraId="12241166"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Note any impacts on inequities, particularly among disabled Māori, Pacific Peoples, women &amp; children</w:t>
            </w:r>
          </w:p>
        </w:tc>
      </w:tr>
      <w:tr w:rsidR="005A0056" w:rsidRPr="00490423" w14:paraId="2D0358BB" w14:textId="77777777" w:rsidTr="004B7EFF">
        <w:trPr>
          <w:trHeight w:val="286"/>
        </w:trPr>
        <w:tc>
          <w:tcPr>
            <w:tcW w:w="13948" w:type="dxa"/>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CD97251" w14:textId="77777777" w:rsidR="005A0056" w:rsidRPr="00490423" w:rsidRDefault="005A0056" w:rsidP="00517A06">
            <w:pPr>
              <w:shd w:val="clear" w:color="auto" w:fill="FFFFFF" w:themeFill="background1"/>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Tamariki benefit from the Kohanga Reo awareness campaign, which has significantly strengthened knowledge of and experience with the Early Intervention service</w:t>
            </w:r>
          </w:p>
        </w:tc>
      </w:tr>
      <w:tr w:rsidR="005A0056" w:rsidRPr="00490423" w14:paraId="7F1D9679" w14:textId="77777777" w:rsidTr="004B7EFF">
        <w:trPr>
          <w:trHeight w:val="286"/>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6FC676" w14:textId="77777777" w:rsidR="005A0056" w:rsidRPr="00490423" w:rsidRDefault="005A0056" w:rsidP="00517A06">
            <w:pPr>
              <w:shd w:val="clear" w:color="auto" w:fill="FFFFFF" w:themeFill="background1"/>
              <w:spacing w:after="0" w:line="240" w:lineRule="auto"/>
              <w:rPr>
                <w:rFonts w:ascii="Arial" w:eastAsia="Times New Roman" w:hAnsi="Arial"/>
                <w:color w:val="000000"/>
                <w:sz w:val="22"/>
                <w:lang w:eastAsia="en-NZ"/>
              </w:rPr>
            </w:pPr>
          </w:p>
        </w:tc>
      </w:tr>
      <w:tr w:rsidR="005A0056" w:rsidRPr="00490423" w14:paraId="2347A393" w14:textId="77777777" w:rsidTr="004B7EFF">
        <w:trPr>
          <w:trHeight w:val="286"/>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2298AB" w14:textId="77777777" w:rsidR="005A0056" w:rsidRPr="00490423" w:rsidRDefault="005A0056" w:rsidP="00517A06">
            <w:pPr>
              <w:shd w:val="clear" w:color="auto" w:fill="FFFFFF" w:themeFill="background1"/>
              <w:spacing w:after="0" w:line="240" w:lineRule="auto"/>
              <w:rPr>
                <w:rFonts w:ascii="Arial" w:eastAsia="Times New Roman" w:hAnsi="Arial"/>
                <w:color w:val="000000"/>
                <w:sz w:val="22"/>
                <w:lang w:eastAsia="en-NZ"/>
              </w:rPr>
            </w:pPr>
          </w:p>
        </w:tc>
      </w:tr>
      <w:tr w:rsidR="005A0056" w:rsidRPr="00490423" w14:paraId="573C7A04" w14:textId="77777777" w:rsidTr="004B7EFF">
        <w:trPr>
          <w:trHeight w:val="243"/>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5B14DF" w14:textId="77777777" w:rsidR="005A0056" w:rsidRPr="00490423" w:rsidRDefault="005A0056" w:rsidP="00517A06">
            <w:pPr>
              <w:shd w:val="clear" w:color="auto" w:fill="FFFFFF" w:themeFill="background1"/>
              <w:spacing w:after="0" w:line="240" w:lineRule="auto"/>
              <w:rPr>
                <w:rFonts w:ascii="Arial" w:eastAsia="Times New Roman" w:hAnsi="Arial"/>
                <w:color w:val="000000"/>
                <w:sz w:val="22"/>
                <w:lang w:eastAsia="en-NZ"/>
              </w:rPr>
            </w:pPr>
          </w:p>
        </w:tc>
      </w:tr>
    </w:tbl>
    <w:p w14:paraId="0B5A5282" w14:textId="77777777" w:rsidR="004B7EFF" w:rsidRDefault="004B7EFF">
      <w:r>
        <w:br w:type="page"/>
      </w:r>
    </w:p>
    <w:tbl>
      <w:tblPr>
        <w:tblW w:w="14029" w:type="dxa"/>
        <w:tblLook w:val="04A0" w:firstRow="1" w:lastRow="0" w:firstColumn="1" w:lastColumn="0" w:noHBand="0" w:noVBand="1"/>
      </w:tblPr>
      <w:tblGrid>
        <w:gridCol w:w="3926"/>
        <w:gridCol w:w="3619"/>
        <w:gridCol w:w="3564"/>
        <w:gridCol w:w="2920"/>
      </w:tblGrid>
      <w:tr w:rsidR="005A0056" w:rsidRPr="00490423" w14:paraId="4BEE2FB6" w14:textId="77777777" w:rsidTr="00AD7A82">
        <w:trPr>
          <w:trHeight w:val="313"/>
        </w:trPr>
        <w:tc>
          <w:tcPr>
            <w:tcW w:w="3926" w:type="dxa"/>
            <w:tcBorders>
              <w:top w:val="single" w:sz="4" w:space="0" w:color="auto"/>
              <w:left w:val="single" w:sz="4" w:space="0" w:color="auto"/>
              <w:bottom w:val="single" w:sz="4" w:space="0" w:color="auto"/>
              <w:right w:val="nil"/>
            </w:tcBorders>
            <w:shd w:val="clear" w:color="auto" w:fill="D9D9D9" w:themeFill="background1" w:themeFillShade="D9"/>
            <w:hideMark/>
          </w:tcPr>
          <w:p w14:paraId="4621BE79" w14:textId="7CF62E4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lastRenderedPageBreak/>
              <w:t>Name of Agency</w:t>
            </w:r>
          </w:p>
        </w:tc>
        <w:tc>
          <w:tcPr>
            <w:tcW w:w="1010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7950BB0"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Tertiary Education Commission (TEC)</w:t>
            </w:r>
          </w:p>
        </w:tc>
      </w:tr>
      <w:tr w:rsidR="005A0056" w:rsidRPr="00490423" w14:paraId="7F22E6F3" w14:textId="77777777" w:rsidTr="00AD7A82">
        <w:trPr>
          <w:trHeight w:val="313"/>
        </w:trPr>
        <w:tc>
          <w:tcPr>
            <w:tcW w:w="3926" w:type="dxa"/>
            <w:tcBorders>
              <w:top w:val="single" w:sz="4" w:space="0" w:color="auto"/>
              <w:left w:val="single" w:sz="4" w:space="0" w:color="auto"/>
              <w:bottom w:val="single" w:sz="4" w:space="0" w:color="auto"/>
              <w:right w:val="nil"/>
            </w:tcBorders>
            <w:shd w:val="clear" w:color="auto" w:fill="D9D9D9" w:themeFill="background1" w:themeFillShade="D9"/>
            <w:hideMark/>
          </w:tcPr>
          <w:p w14:paraId="0BA92B9E"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10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3FAFF59" w14:textId="77777777" w:rsidR="005A0056" w:rsidRPr="00490423" w:rsidRDefault="005A0056" w:rsidP="00517A06">
            <w:pPr>
              <w:pStyle w:val="Heading2"/>
              <w:spacing w:after="0" w:line="240" w:lineRule="auto"/>
              <w:rPr>
                <w:rFonts w:ascii="Arial" w:hAnsi="Arial"/>
                <w:sz w:val="22"/>
                <w:szCs w:val="22"/>
                <w:lang w:eastAsia="en-NZ"/>
              </w:rPr>
            </w:pPr>
            <w:bookmarkStart w:id="11" w:name="_Toc74563710"/>
            <w:r w:rsidRPr="00490423">
              <w:rPr>
                <w:rFonts w:ascii="Arial" w:hAnsi="Arial"/>
                <w:sz w:val="22"/>
                <w:szCs w:val="22"/>
                <w:lang w:eastAsia="en-NZ"/>
              </w:rPr>
              <w:t>TEC work plan for improving outcomes for disabled learners in tertiary education</w:t>
            </w:r>
            <w:bookmarkEnd w:id="11"/>
          </w:p>
        </w:tc>
      </w:tr>
      <w:tr w:rsidR="005A0056" w:rsidRPr="00490423" w14:paraId="7915BAD3" w14:textId="77777777" w:rsidTr="00AD7A82">
        <w:trPr>
          <w:trHeight w:val="313"/>
        </w:trPr>
        <w:tc>
          <w:tcPr>
            <w:tcW w:w="3926" w:type="dxa"/>
            <w:tcBorders>
              <w:top w:val="single" w:sz="4" w:space="0" w:color="auto"/>
              <w:left w:val="single" w:sz="4" w:space="0" w:color="auto"/>
              <w:bottom w:val="single" w:sz="4" w:space="0" w:color="auto"/>
              <w:right w:val="nil"/>
            </w:tcBorders>
            <w:shd w:val="clear" w:color="auto" w:fill="D9D9D9" w:themeFill="background1" w:themeFillShade="D9"/>
          </w:tcPr>
          <w:p w14:paraId="7902EE96"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12" w:name="_MON_1665577804"/>
        <w:bookmarkEnd w:id="12"/>
        <w:tc>
          <w:tcPr>
            <w:tcW w:w="101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087E981" w14:textId="76F66230" w:rsidR="005A0056" w:rsidRPr="00490423" w:rsidRDefault="00C57EF3"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73D8A0F9">
                <v:shape id="_x0000_i1029" type="#_x0000_t75" style="width:79.5pt;height:51.75pt" o:ole="">
                  <v:imagedata r:id="rId20" o:title=""/>
                </v:shape>
                <o:OLEObject Type="Embed" ProgID="Word.Document.12" ShapeID="_x0000_i1029" DrawAspect="Icon" ObjectID="_1685438430" r:id="rId21">
                  <o:FieldCodes>\s</o:FieldCodes>
                </o:OLEObject>
              </w:object>
            </w:r>
          </w:p>
        </w:tc>
      </w:tr>
      <w:tr w:rsidR="005E6016" w:rsidRPr="00490423" w14:paraId="691DA6E1" w14:textId="77777777" w:rsidTr="008E1C12">
        <w:trPr>
          <w:trHeight w:val="313"/>
        </w:trPr>
        <w:tc>
          <w:tcPr>
            <w:tcW w:w="3926" w:type="dxa"/>
            <w:tcBorders>
              <w:top w:val="single" w:sz="4" w:space="0" w:color="auto"/>
              <w:left w:val="single" w:sz="4" w:space="0" w:color="auto"/>
              <w:bottom w:val="single" w:sz="4" w:space="0" w:color="auto"/>
              <w:right w:val="nil"/>
            </w:tcBorders>
            <w:shd w:val="clear" w:color="auto" w:fill="D9D9D9" w:themeFill="background1" w:themeFillShade="D9"/>
          </w:tcPr>
          <w:p w14:paraId="51AD1D00"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103" w:type="dxa"/>
            <w:gridSpan w:val="3"/>
            <w:tcBorders>
              <w:top w:val="single" w:sz="4" w:space="0" w:color="auto"/>
              <w:left w:val="single" w:sz="4" w:space="0" w:color="auto"/>
              <w:bottom w:val="single" w:sz="4" w:space="0" w:color="auto"/>
              <w:right w:val="single" w:sz="4" w:space="0" w:color="auto"/>
            </w:tcBorders>
            <w:shd w:val="clear" w:color="auto" w:fill="FFC000"/>
          </w:tcPr>
          <w:p w14:paraId="793E610A"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 track – but low risks/issues</w:t>
            </w:r>
          </w:p>
        </w:tc>
      </w:tr>
      <w:tr w:rsidR="005A0056" w:rsidRPr="00490423" w14:paraId="2DB05CAD" w14:textId="77777777" w:rsidTr="00AD7A82">
        <w:trPr>
          <w:trHeight w:val="281"/>
        </w:trPr>
        <w:tc>
          <w:tcPr>
            <w:tcW w:w="1402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97F575"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5A0056" w:rsidRPr="00490423" w14:paraId="6E62F1C6" w14:textId="77777777" w:rsidTr="00AD7A82">
        <w:trPr>
          <w:trHeight w:val="568"/>
        </w:trPr>
        <w:tc>
          <w:tcPr>
            <w:tcW w:w="75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E0242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564" w:type="dxa"/>
            <w:tcBorders>
              <w:top w:val="nil"/>
              <w:left w:val="nil"/>
              <w:bottom w:val="single" w:sz="4" w:space="0" w:color="auto"/>
              <w:right w:val="single" w:sz="4" w:space="0" w:color="auto"/>
            </w:tcBorders>
            <w:shd w:val="clear" w:color="auto" w:fill="D9D9D9" w:themeFill="background1" w:themeFillShade="D9"/>
            <w:noWrap/>
            <w:hideMark/>
          </w:tcPr>
          <w:p w14:paraId="6ED7B4B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2920" w:type="dxa"/>
            <w:tcBorders>
              <w:top w:val="nil"/>
              <w:left w:val="nil"/>
              <w:bottom w:val="single" w:sz="4" w:space="0" w:color="auto"/>
              <w:right w:val="single" w:sz="4" w:space="0" w:color="auto"/>
            </w:tcBorders>
            <w:shd w:val="clear" w:color="auto" w:fill="D9D9D9" w:themeFill="background1" w:themeFillShade="D9"/>
            <w:hideMark/>
          </w:tcPr>
          <w:p w14:paraId="643C0A45"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5A0056" w:rsidRPr="00490423" w14:paraId="1A4545EA" w14:textId="77777777" w:rsidTr="00806F30">
        <w:trPr>
          <w:trHeight w:val="2695"/>
        </w:trPr>
        <w:tc>
          <w:tcPr>
            <w:tcW w:w="75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22AAB"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Introduce mandatory disability action plans as a SAC funding requirement for TEO’s (via SAC funding conditions). And provide support material to enable this. </w:t>
            </w:r>
          </w:p>
        </w:tc>
        <w:tc>
          <w:tcPr>
            <w:tcW w:w="3564" w:type="dxa"/>
            <w:tcBorders>
              <w:top w:val="nil"/>
              <w:left w:val="nil"/>
              <w:bottom w:val="single" w:sz="4" w:space="0" w:color="auto"/>
              <w:right w:val="single" w:sz="4" w:space="0" w:color="auto"/>
            </w:tcBorders>
            <w:shd w:val="clear" w:color="auto" w:fill="FFFFFF" w:themeFill="background1"/>
            <w:hideMark/>
          </w:tcPr>
          <w:p w14:paraId="538BD82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Not completed. </w:t>
            </w:r>
          </w:p>
        </w:tc>
        <w:tc>
          <w:tcPr>
            <w:tcW w:w="2920" w:type="dxa"/>
            <w:tcBorders>
              <w:top w:val="nil"/>
              <w:left w:val="nil"/>
              <w:bottom w:val="single" w:sz="4" w:space="0" w:color="auto"/>
              <w:right w:val="single" w:sz="4" w:space="0" w:color="auto"/>
            </w:tcBorders>
            <w:shd w:val="clear" w:color="auto" w:fill="FFFFFF" w:themeFill="background1"/>
            <w:hideMark/>
          </w:tcPr>
          <w:p w14:paraId="36EF6D6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Introduction of mandatory DAPS has been pushed out one year as COVID-19 pressures and responses meant tertiary organisations have not been available to work on this, and other workstreams which feed into this were also delayed. </w:t>
            </w:r>
          </w:p>
        </w:tc>
      </w:tr>
      <w:tr w:rsidR="005A0056" w:rsidRPr="00490423" w14:paraId="527B5D37" w14:textId="77777777" w:rsidTr="00734346">
        <w:trPr>
          <w:trHeight w:val="1550"/>
        </w:trPr>
        <w:tc>
          <w:tcPr>
            <w:tcW w:w="75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E97E3A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Capture more data around disabled learners – equity template report April/May 2020</w:t>
            </w:r>
          </w:p>
        </w:tc>
        <w:tc>
          <w:tcPr>
            <w:tcW w:w="3564" w:type="dxa"/>
            <w:tcBorders>
              <w:top w:val="nil"/>
              <w:left w:val="nil"/>
              <w:bottom w:val="single" w:sz="4" w:space="0" w:color="auto"/>
              <w:right w:val="single" w:sz="4" w:space="0" w:color="auto"/>
            </w:tcBorders>
            <w:shd w:val="clear" w:color="auto" w:fill="FFFFFF" w:themeFill="background1"/>
            <w:hideMark/>
          </w:tcPr>
          <w:p w14:paraId="54050F4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Delayed. Reporting will now be sought in August 2020, for analysis Oct 2020. No risk to overall work and data collection project. </w:t>
            </w:r>
          </w:p>
        </w:tc>
        <w:tc>
          <w:tcPr>
            <w:tcW w:w="2920" w:type="dxa"/>
            <w:tcBorders>
              <w:top w:val="nil"/>
              <w:left w:val="nil"/>
              <w:bottom w:val="single" w:sz="4" w:space="0" w:color="auto"/>
              <w:right w:val="single" w:sz="4" w:space="0" w:color="auto"/>
            </w:tcBorders>
            <w:shd w:val="clear" w:color="auto" w:fill="FFFFFF" w:themeFill="background1"/>
            <w:hideMark/>
          </w:tcPr>
          <w:p w14:paraId="6127E4A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Delayed as COVID-19 pressures and responses meant tertiary organisations have not been available to work on this</w:t>
            </w:r>
          </w:p>
        </w:tc>
      </w:tr>
      <w:tr w:rsidR="005A0056" w:rsidRPr="00490423" w14:paraId="143EE1F4" w14:textId="77777777" w:rsidTr="00806F30">
        <w:trPr>
          <w:trHeight w:val="732"/>
        </w:trPr>
        <w:tc>
          <w:tcPr>
            <w:tcW w:w="75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1B3E79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Partnering with TEOs to understand what they are doing to support disabled learners. (ongoing for life of programme) </w:t>
            </w:r>
          </w:p>
        </w:tc>
        <w:tc>
          <w:tcPr>
            <w:tcW w:w="3564" w:type="dxa"/>
            <w:tcBorders>
              <w:top w:val="nil"/>
              <w:left w:val="nil"/>
              <w:bottom w:val="single" w:sz="4" w:space="0" w:color="auto"/>
              <w:right w:val="single" w:sz="4" w:space="0" w:color="auto"/>
            </w:tcBorders>
            <w:shd w:val="clear" w:color="auto" w:fill="FFFFFF" w:themeFill="background1"/>
            <w:hideMark/>
          </w:tcPr>
          <w:p w14:paraId="4DC75E5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As required for work and COVID-19 response. </w:t>
            </w:r>
          </w:p>
        </w:tc>
        <w:tc>
          <w:tcPr>
            <w:tcW w:w="2920" w:type="dxa"/>
            <w:tcBorders>
              <w:top w:val="nil"/>
              <w:left w:val="nil"/>
              <w:bottom w:val="single" w:sz="4" w:space="0" w:color="auto"/>
              <w:right w:val="single" w:sz="4" w:space="0" w:color="auto"/>
            </w:tcBorders>
            <w:shd w:val="clear" w:color="auto" w:fill="FFFFFF" w:themeFill="background1"/>
            <w:hideMark/>
          </w:tcPr>
          <w:p w14:paraId="747A55E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Nil </w:t>
            </w:r>
          </w:p>
        </w:tc>
      </w:tr>
      <w:tr w:rsidR="005A0056" w:rsidRPr="00490423" w14:paraId="552DD831" w14:textId="77777777" w:rsidTr="00806F30">
        <w:trPr>
          <w:trHeight w:val="1808"/>
        </w:trPr>
        <w:tc>
          <w:tcPr>
            <w:tcW w:w="75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B6F0F81"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lastRenderedPageBreak/>
              <w:t xml:space="preserve">Establish governance, working group and hire contractors for Kia Ōrite re-development </w:t>
            </w:r>
          </w:p>
        </w:tc>
        <w:tc>
          <w:tcPr>
            <w:tcW w:w="35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B294BC"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Action has been completed. Overall project is delayed. </w:t>
            </w:r>
          </w:p>
        </w:tc>
        <w:tc>
          <w:tcPr>
            <w:tcW w:w="2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00FE7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Resource delivery delayed by approx. 4 months as COVID-19 pressures and responses meant tertiary organisations have not been available to work on this</w:t>
            </w:r>
          </w:p>
        </w:tc>
      </w:tr>
      <w:tr w:rsidR="005A0056" w:rsidRPr="00490423" w14:paraId="7AC60F78" w14:textId="77777777" w:rsidTr="00806F30">
        <w:trPr>
          <w:trHeight w:val="642"/>
        </w:trPr>
        <w:tc>
          <w:tcPr>
            <w:tcW w:w="75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ACBB0E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Disability Action Plan for the TEC - finalise and move to business as usual</w:t>
            </w:r>
          </w:p>
        </w:tc>
        <w:tc>
          <w:tcPr>
            <w:tcW w:w="3564" w:type="dxa"/>
            <w:tcBorders>
              <w:top w:val="single" w:sz="4" w:space="0" w:color="auto"/>
              <w:left w:val="nil"/>
              <w:bottom w:val="single" w:sz="4" w:space="0" w:color="auto"/>
              <w:right w:val="single" w:sz="4" w:space="0" w:color="auto"/>
            </w:tcBorders>
            <w:shd w:val="clear" w:color="auto" w:fill="FFFFFF" w:themeFill="background1"/>
            <w:hideMark/>
          </w:tcPr>
          <w:p w14:paraId="534E9DB4"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Delayed. Now to be completed Aug/Sept 2020. </w:t>
            </w:r>
          </w:p>
        </w:tc>
        <w:tc>
          <w:tcPr>
            <w:tcW w:w="2920" w:type="dxa"/>
            <w:tcBorders>
              <w:top w:val="single" w:sz="4" w:space="0" w:color="auto"/>
              <w:left w:val="nil"/>
              <w:bottom w:val="single" w:sz="4" w:space="0" w:color="auto"/>
              <w:right w:val="single" w:sz="4" w:space="0" w:color="auto"/>
            </w:tcBorders>
            <w:shd w:val="clear" w:color="auto" w:fill="FFFFFF" w:themeFill="background1"/>
            <w:hideMark/>
          </w:tcPr>
          <w:p w14:paraId="0A04F20A"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Delayed due COVID-19 pressures</w:t>
            </w:r>
          </w:p>
        </w:tc>
      </w:tr>
      <w:tr w:rsidR="005A0056" w:rsidRPr="00490423" w14:paraId="2CEF3967" w14:textId="77777777" w:rsidTr="00734346">
        <w:trPr>
          <w:trHeight w:val="911"/>
        </w:trPr>
        <w:tc>
          <w:tcPr>
            <w:tcW w:w="75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B4C646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Pilot student journey mapping for disabled students (as part of Learner Success work) </w:t>
            </w:r>
          </w:p>
        </w:tc>
        <w:tc>
          <w:tcPr>
            <w:tcW w:w="3564" w:type="dxa"/>
            <w:tcBorders>
              <w:top w:val="nil"/>
              <w:left w:val="nil"/>
              <w:bottom w:val="single" w:sz="4" w:space="0" w:color="auto"/>
              <w:right w:val="single" w:sz="4" w:space="0" w:color="auto"/>
            </w:tcBorders>
            <w:shd w:val="clear" w:color="auto" w:fill="FFFFFF" w:themeFill="background1"/>
            <w:hideMark/>
          </w:tcPr>
          <w:p w14:paraId="5CB3CBC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No longer necessary as this information has been collected in other formats. </w:t>
            </w:r>
          </w:p>
        </w:tc>
        <w:tc>
          <w:tcPr>
            <w:tcW w:w="2920" w:type="dxa"/>
            <w:tcBorders>
              <w:top w:val="nil"/>
              <w:left w:val="nil"/>
              <w:bottom w:val="single" w:sz="4" w:space="0" w:color="auto"/>
              <w:right w:val="single" w:sz="4" w:space="0" w:color="auto"/>
            </w:tcBorders>
            <w:shd w:val="clear" w:color="auto" w:fill="FFFFFF" w:themeFill="background1"/>
            <w:hideMark/>
          </w:tcPr>
          <w:p w14:paraId="789CA83E"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N/A</w:t>
            </w:r>
          </w:p>
        </w:tc>
      </w:tr>
      <w:tr w:rsidR="005A0056" w:rsidRPr="00490423" w14:paraId="012FA409" w14:textId="77777777" w:rsidTr="00734346">
        <w:trPr>
          <w:trHeight w:val="1091"/>
        </w:trPr>
        <w:tc>
          <w:tcPr>
            <w:tcW w:w="75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9E707"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Partnering with disability action / peak bodies to access their knowledge in this area and find opportunities for partnership projects to support learners. </w:t>
            </w:r>
          </w:p>
        </w:tc>
        <w:tc>
          <w:tcPr>
            <w:tcW w:w="3564" w:type="dxa"/>
            <w:tcBorders>
              <w:top w:val="nil"/>
              <w:left w:val="nil"/>
              <w:bottom w:val="single" w:sz="4" w:space="0" w:color="auto"/>
              <w:right w:val="single" w:sz="4" w:space="0" w:color="auto"/>
            </w:tcBorders>
            <w:shd w:val="clear" w:color="auto" w:fill="FFFFFF" w:themeFill="background1"/>
            <w:hideMark/>
          </w:tcPr>
          <w:p w14:paraId="0FA0E3BE"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We have worked effectively with People First to support an initiative around university access for people with learning disability. </w:t>
            </w:r>
          </w:p>
        </w:tc>
        <w:tc>
          <w:tcPr>
            <w:tcW w:w="2920" w:type="dxa"/>
            <w:tcBorders>
              <w:top w:val="nil"/>
              <w:left w:val="nil"/>
              <w:bottom w:val="single" w:sz="4" w:space="0" w:color="auto"/>
              <w:right w:val="single" w:sz="4" w:space="0" w:color="auto"/>
            </w:tcBorders>
            <w:shd w:val="clear" w:color="auto" w:fill="FFFFFF" w:themeFill="background1"/>
            <w:hideMark/>
          </w:tcPr>
          <w:p w14:paraId="2A4DAE97"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Project delayed due COVID-19 pressures and subsequent funding constraints. </w:t>
            </w:r>
          </w:p>
        </w:tc>
      </w:tr>
      <w:tr w:rsidR="005A0056" w:rsidRPr="00490423" w14:paraId="7C0BCB1B" w14:textId="77777777" w:rsidTr="00AD7A82">
        <w:trPr>
          <w:trHeight w:val="288"/>
        </w:trPr>
        <w:tc>
          <w:tcPr>
            <w:tcW w:w="1402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4A432"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5A0056" w:rsidRPr="00490423" w14:paraId="09263CEC" w14:textId="77777777" w:rsidTr="00734346">
        <w:trPr>
          <w:trHeight w:val="284"/>
        </w:trPr>
        <w:tc>
          <w:tcPr>
            <w:tcW w:w="14029"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7BD84F"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TEC is pleased with the progress we have been able to make, considering the impacts of COVID-19 on the tertiary education sector and our other partner organisations. We have worked well with TEO's during the months of pandemic response and the sector is committed to progressing these projects as soon as practical (i.e. as soon as they can release resources to participate). In the last few weeks of July we have swung back into full engagement on these work areas. </w:t>
            </w:r>
          </w:p>
        </w:tc>
      </w:tr>
      <w:tr w:rsidR="005A0056" w:rsidRPr="00490423" w14:paraId="4C81A55B" w14:textId="77777777" w:rsidTr="00734346">
        <w:trPr>
          <w:trHeight w:val="284"/>
        </w:trPr>
        <w:tc>
          <w:tcPr>
            <w:tcW w:w="14029"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FBE4B5"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473C11EE" w14:textId="77777777" w:rsidTr="00734346">
        <w:trPr>
          <w:trHeight w:val="284"/>
        </w:trPr>
        <w:tc>
          <w:tcPr>
            <w:tcW w:w="14029"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17757"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27A18AA5" w14:textId="77777777" w:rsidTr="00734346">
        <w:trPr>
          <w:trHeight w:val="284"/>
        </w:trPr>
        <w:tc>
          <w:tcPr>
            <w:tcW w:w="14029"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8C2AE" w14:textId="77777777" w:rsidR="005A0056" w:rsidRPr="00490423" w:rsidRDefault="005A0056" w:rsidP="00517A06">
            <w:pPr>
              <w:spacing w:after="0" w:line="240" w:lineRule="auto"/>
              <w:rPr>
                <w:rFonts w:ascii="Arial" w:eastAsia="Times New Roman" w:hAnsi="Arial"/>
                <w:color w:val="000000"/>
                <w:sz w:val="22"/>
                <w:lang w:eastAsia="en-NZ"/>
              </w:rPr>
            </w:pPr>
          </w:p>
        </w:tc>
      </w:tr>
    </w:tbl>
    <w:p w14:paraId="7B5091F6" w14:textId="77777777" w:rsidR="005A0056" w:rsidRPr="00490423" w:rsidRDefault="005A0056" w:rsidP="00517A06">
      <w:pPr>
        <w:spacing w:after="0" w:line="240" w:lineRule="auto"/>
        <w:rPr>
          <w:rFonts w:ascii="Arial" w:hAnsi="Arial"/>
          <w:sz w:val="22"/>
        </w:rPr>
      </w:pPr>
    </w:p>
    <w:p w14:paraId="5CFC8925" w14:textId="77777777" w:rsidR="005A0056" w:rsidRPr="00490423" w:rsidRDefault="005A0056" w:rsidP="00656805">
      <w:pPr>
        <w:rPr>
          <w:lang w:eastAsia="en-NZ"/>
        </w:rPr>
      </w:pPr>
    </w:p>
    <w:p w14:paraId="5F26372B" w14:textId="77777777" w:rsidR="005E6016" w:rsidRPr="00490423" w:rsidRDefault="005E6016" w:rsidP="00517A06">
      <w:pPr>
        <w:spacing w:after="0" w:line="240" w:lineRule="auto"/>
        <w:rPr>
          <w:rFonts w:ascii="Arial" w:hAnsi="Arial"/>
        </w:rPr>
      </w:pPr>
      <w:r w:rsidRPr="00490423">
        <w:rPr>
          <w:rFonts w:ascii="Arial" w:hAnsi="Arial"/>
        </w:rPr>
        <w:br w:type="page"/>
      </w:r>
    </w:p>
    <w:tbl>
      <w:tblPr>
        <w:tblW w:w="13971" w:type="dxa"/>
        <w:tblLook w:val="04A0" w:firstRow="1" w:lastRow="0" w:firstColumn="1" w:lastColumn="0" w:noHBand="0" w:noVBand="1"/>
      </w:tblPr>
      <w:tblGrid>
        <w:gridCol w:w="3388"/>
        <w:gridCol w:w="2436"/>
        <w:gridCol w:w="2742"/>
        <w:gridCol w:w="2133"/>
        <w:gridCol w:w="3272"/>
      </w:tblGrid>
      <w:tr w:rsidR="005A0056" w:rsidRPr="00490423" w14:paraId="739231E1" w14:textId="77777777" w:rsidTr="00AD7A82">
        <w:trPr>
          <w:trHeight w:val="426"/>
        </w:trPr>
        <w:tc>
          <w:tcPr>
            <w:tcW w:w="3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1F4795" w14:textId="77777777" w:rsidR="005A0056" w:rsidRPr="00490423" w:rsidRDefault="00E459C0" w:rsidP="00517A06">
            <w:pPr>
              <w:spacing w:after="0" w:line="240" w:lineRule="auto"/>
              <w:rPr>
                <w:rFonts w:ascii="Arial" w:eastAsia="Times New Roman" w:hAnsi="Arial"/>
                <w:b/>
                <w:bCs/>
                <w:color w:val="000000"/>
                <w:sz w:val="22"/>
                <w:lang w:eastAsia="en-NZ"/>
              </w:rPr>
            </w:pPr>
            <w:r w:rsidRPr="00490423">
              <w:rPr>
                <w:rFonts w:ascii="Arial" w:hAnsi="Arial"/>
                <w:sz w:val="22"/>
              </w:rPr>
              <w:lastRenderedPageBreak/>
              <w:br w:type="page"/>
            </w:r>
            <w:r w:rsidR="005A0056" w:rsidRPr="00490423">
              <w:rPr>
                <w:rFonts w:ascii="Arial" w:eastAsia="Times New Roman" w:hAnsi="Arial"/>
                <w:b/>
                <w:bCs/>
                <w:color w:val="000000"/>
                <w:sz w:val="22"/>
                <w:lang w:eastAsia="en-NZ"/>
              </w:rPr>
              <w:t>Name of Agency</w:t>
            </w:r>
          </w:p>
        </w:tc>
        <w:tc>
          <w:tcPr>
            <w:tcW w:w="10583" w:type="dxa"/>
            <w:gridSpan w:val="4"/>
            <w:tcBorders>
              <w:top w:val="single" w:sz="4" w:space="0" w:color="auto"/>
              <w:left w:val="nil"/>
              <w:bottom w:val="single" w:sz="4" w:space="0" w:color="auto"/>
              <w:right w:val="single" w:sz="4" w:space="0" w:color="auto"/>
            </w:tcBorders>
            <w:shd w:val="clear" w:color="auto" w:fill="FFFFFF" w:themeFill="background1"/>
            <w:hideMark/>
          </w:tcPr>
          <w:p w14:paraId="430A0C99"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Education</w:t>
            </w:r>
          </w:p>
        </w:tc>
      </w:tr>
      <w:tr w:rsidR="005A0056" w:rsidRPr="00490423" w14:paraId="0243A3B8" w14:textId="77777777" w:rsidTr="00AD7A82">
        <w:trPr>
          <w:trHeight w:val="426"/>
        </w:trPr>
        <w:tc>
          <w:tcPr>
            <w:tcW w:w="3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907EF2"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583" w:type="dxa"/>
            <w:gridSpan w:val="4"/>
            <w:tcBorders>
              <w:top w:val="single" w:sz="4" w:space="0" w:color="auto"/>
              <w:left w:val="nil"/>
              <w:bottom w:val="single" w:sz="4" w:space="0" w:color="auto"/>
              <w:right w:val="single" w:sz="4" w:space="0" w:color="auto"/>
            </w:tcBorders>
            <w:shd w:val="clear" w:color="auto" w:fill="FFFFFF" w:themeFill="background1"/>
            <w:hideMark/>
          </w:tcPr>
          <w:p w14:paraId="2462EDA5" w14:textId="77777777" w:rsidR="005A0056" w:rsidRPr="00490423" w:rsidRDefault="005A0056" w:rsidP="00517A06">
            <w:pPr>
              <w:pStyle w:val="Heading2"/>
              <w:spacing w:after="0" w:line="240" w:lineRule="auto"/>
              <w:rPr>
                <w:rFonts w:ascii="Arial" w:hAnsi="Arial"/>
                <w:sz w:val="22"/>
                <w:szCs w:val="22"/>
                <w:lang w:eastAsia="en-NZ"/>
              </w:rPr>
            </w:pPr>
            <w:bookmarkStart w:id="13" w:name="_Toc74563711"/>
            <w:r w:rsidRPr="00490423">
              <w:rPr>
                <w:rFonts w:ascii="Arial" w:hAnsi="Arial"/>
                <w:sz w:val="22"/>
                <w:szCs w:val="22"/>
                <w:lang w:eastAsia="en-NZ"/>
              </w:rPr>
              <w:t>Reform of Vocational Education</w:t>
            </w:r>
            <w:r w:rsidR="00E459C0" w:rsidRPr="00490423">
              <w:rPr>
                <w:rFonts w:ascii="Arial" w:hAnsi="Arial"/>
                <w:sz w:val="22"/>
                <w:szCs w:val="22"/>
                <w:lang w:eastAsia="en-NZ"/>
              </w:rPr>
              <w:t xml:space="preserve"> (RoVE)</w:t>
            </w:r>
            <w:bookmarkEnd w:id="13"/>
          </w:p>
        </w:tc>
      </w:tr>
      <w:tr w:rsidR="005A0056" w:rsidRPr="00490423" w14:paraId="7A420A0C" w14:textId="77777777" w:rsidTr="00AD7A82">
        <w:trPr>
          <w:trHeight w:val="426"/>
        </w:trPr>
        <w:tc>
          <w:tcPr>
            <w:tcW w:w="3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C75F9"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14" w:name="_MON_1665577840"/>
        <w:bookmarkEnd w:id="14"/>
        <w:tc>
          <w:tcPr>
            <w:tcW w:w="10583" w:type="dxa"/>
            <w:gridSpan w:val="4"/>
            <w:tcBorders>
              <w:top w:val="single" w:sz="4" w:space="0" w:color="auto"/>
              <w:left w:val="nil"/>
              <w:bottom w:val="single" w:sz="4" w:space="0" w:color="auto"/>
              <w:right w:val="single" w:sz="4" w:space="0" w:color="auto"/>
            </w:tcBorders>
            <w:shd w:val="clear" w:color="auto" w:fill="FFFFFF" w:themeFill="background1"/>
          </w:tcPr>
          <w:p w14:paraId="4576D123" w14:textId="4F01995A" w:rsidR="005A0056" w:rsidRPr="00490423" w:rsidRDefault="00C57EF3"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1626928A">
                <v:shape id="_x0000_i1030" type="#_x0000_t75" style="width:79.5pt;height:51.75pt" o:ole="">
                  <v:imagedata r:id="rId22" o:title=""/>
                </v:shape>
                <o:OLEObject Type="Embed" ProgID="Word.Document.12" ShapeID="_x0000_i1030" DrawAspect="Icon" ObjectID="_1685438431" r:id="rId23">
                  <o:FieldCodes>\s</o:FieldCodes>
                </o:OLEObject>
              </w:object>
            </w:r>
          </w:p>
        </w:tc>
      </w:tr>
      <w:tr w:rsidR="005E6016" w:rsidRPr="00490423" w14:paraId="4FC0D348" w14:textId="77777777" w:rsidTr="008E1C12">
        <w:trPr>
          <w:trHeight w:val="426"/>
        </w:trPr>
        <w:tc>
          <w:tcPr>
            <w:tcW w:w="3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88627F"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583" w:type="dxa"/>
            <w:gridSpan w:val="4"/>
            <w:tcBorders>
              <w:top w:val="single" w:sz="4" w:space="0" w:color="auto"/>
              <w:left w:val="nil"/>
              <w:bottom w:val="single" w:sz="4" w:space="0" w:color="auto"/>
              <w:right w:val="single" w:sz="4" w:space="0" w:color="auto"/>
            </w:tcBorders>
            <w:shd w:val="clear" w:color="auto" w:fill="92D050"/>
          </w:tcPr>
          <w:p w14:paraId="553790F4"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5A0056" w:rsidRPr="00490423" w14:paraId="5BA3B042" w14:textId="77777777" w:rsidTr="00AD7A82">
        <w:trPr>
          <w:trHeight w:val="400"/>
        </w:trPr>
        <w:tc>
          <w:tcPr>
            <w:tcW w:w="1397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76478D"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5A0056" w:rsidRPr="00490423" w14:paraId="5C12E3EA" w14:textId="77777777" w:rsidTr="00AD7A82">
        <w:trPr>
          <w:trHeight w:val="809"/>
        </w:trPr>
        <w:tc>
          <w:tcPr>
            <w:tcW w:w="58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1ADAB1F"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2742" w:type="dxa"/>
            <w:tcBorders>
              <w:top w:val="single" w:sz="4" w:space="0" w:color="auto"/>
              <w:left w:val="nil"/>
              <w:bottom w:val="single" w:sz="4" w:space="0" w:color="auto"/>
              <w:right w:val="single" w:sz="4" w:space="0" w:color="auto"/>
            </w:tcBorders>
            <w:shd w:val="clear" w:color="auto" w:fill="D9D9D9" w:themeFill="background1" w:themeFillShade="D9"/>
            <w:hideMark/>
          </w:tcPr>
          <w:p w14:paraId="6E8A814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2133" w:type="dxa"/>
            <w:tcBorders>
              <w:top w:val="single" w:sz="4" w:space="0" w:color="auto"/>
              <w:left w:val="nil"/>
              <w:bottom w:val="single" w:sz="4" w:space="0" w:color="auto"/>
              <w:right w:val="single" w:sz="4" w:space="0" w:color="auto"/>
            </w:tcBorders>
            <w:shd w:val="clear" w:color="auto" w:fill="D9D9D9" w:themeFill="background1" w:themeFillShade="D9"/>
            <w:hideMark/>
          </w:tcPr>
          <w:p w14:paraId="528D6EE8"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c>
          <w:tcPr>
            <w:tcW w:w="3272" w:type="dxa"/>
            <w:tcBorders>
              <w:top w:val="single" w:sz="4" w:space="0" w:color="auto"/>
              <w:left w:val="nil"/>
              <w:bottom w:val="single" w:sz="4" w:space="0" w:color="auto"/>
              <w:right w:val="single" w:sz="4" w:space="0" w:color="auto"/>
            </w:tcBorders>
            <w:shd w:val="clear" w:color="auto" w:fill="D9D9D9" w:themeFill="background1" w:themeFillShade="D9"/>
            <w:hideMark/>
          </w:tcPr>
          <w:p w14:paraId="16E4A176"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Status </w:t>
            </w:r>
          </w:p>
        </w:tc>
      </w:tr>
      <w:tr w:rsidR="005A0056" w:rsidRPr="00490423" w14:paraId="5D074AC4" w14:textId="77777777" w:rsidTr="00734346">
        <w:trPr>
          <w:trHeight w:val="1271"/>
        </w:trPr>
        <w:tc>
          <w:tcPr>
            <w:tcW w:w="582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BBE5CC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Legislate a Charter for the NZIST (within the Education (Vocational Education and Training Reform) Amendment Bill)</w:t>
            </w:r>
          </w:p>
        </w:tc>
        <w:tc>
          <w:tcPr>
            <w:tcW w:w="2742" w:type="dxa"/>
            <w:tcBorders>
              <w:top w:val="nil"/>
              <w:left w:val="nil"/>
              <w:bottom w:val="single" w:sz="4" w:space="0" w:color="auto"/>
              <w:right w:val="single" w:sz="4" w:space="0" w:color="auto"/>
            </w:tcBorders>
            <w:shd w:val="clear" w:color="auto" w:fill="FFFFFF" w:themeFill="background1"/>
            <w:vAlign w:val="bottom"/>
            <w:hideMark/>
          </w:tcPr>
          <w:p w14:paraId="30F91C4D"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Legislate a Charter for the NZIST (within the Education (Vocational Education and Training Reform) Amendment Bill)</w:t>
            </w:r>
          </w:p>
        </w:tc>
        <w:tc>
          <w:tcPr>
            <w:tcW w:w="2133" w:type="dxa"/>
            <w:tcBorders>
              <w:top w:val="nil"/>
              <w:left w:val="nil"/>
              <w:bottom w:val="single" w:sz="4" w:space="0" w:color="auto"/>
              <w:right w:val="single" w:sz="4" w:space="0" w:color="auto"/>
            </w:tcBorders>
            <w:shd w:val="clear" w:color="auto" w:fill="FFFFFF" w:themeFill="background1"/>
            <w:hideMark/>
          </w:tcPr>
          <w:p w14:paraId="5FBF74B0"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 COVID-19 impact</w:t>
            </w:r>
          </w:p>
        </w:tc>
        <w:tc>
          <w:tcPr>
            <w:tcW w:w="3272" w:type="dxa"/>
            <w:tcBorders>
              <w:top w:val="nil"/>
              <w:left w:val="nil"/>
              <w:bottom w:val="single" w:sz="4" w:space="0" w:color="auto"/>
              <w:right w:val="single" w:sz="4" w:space="0" w:color="auto"/>
            </w:tcBorders>
            <w:shd w:val="clear" w:color="auto" w:fill="FFFFFF" w:themeFill="background1"/>
            <w:hideMark/>
          </w:tcPr>
          <w:p w14:paraId="4EEC5F0D"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5A0056" w:rsidRPr="00490423" w14:paraId="6124DBEF" w14:textId="77777777" w:rsidTr="00AD7A82">
        <w:trPr>
          <w:trHeight w:val="410"/>
        </w:trPr>
        <w:tc>
          <w:tcPr>
            <w:tcW w:w="13971" w:type="dxa"/>
            <w:gridSpan w:val="5"/>
            <w:tcBorders>
              <w:top w:val="single" w:sz="4" w:space="0" w:color="auto"/>
              <w:left w:val="single" w:sz="4" w:space="0" w:color="auto"/>
              <w:bottom w:val="nil"/>
              <w:right w:val="nil"/>
            </w:tcBorders>
            <w:shd w:val="clear" w:color="auto" w:fill="D9D9D9" w:themeFill="background1" w:themeFillShade="D9"/>
            <w:hideMark/>
          </w:tcPr>
          <w:p w14:paraId="7BCC2142" w14:textId="77777777" w:rsidR="005A0056" w:rsidRPr="00490423" w:rsidRDefault="005A005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5A0056" w:rsidRPr="00490423" w14:paraId="161C3B85" w14:textId="77777777" w:rsidTr="00BB705D">
        <w:trPr>
          <w:trHeight w:val="404"/>
        </w:trPr>
        <w:tc>
          <w:tcPr>
            <w:tcW w:w="13971" w:type="dxa"/>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163C82" w14:textId="77777777" w:rsidR="005A0056" w:rsidRPr="00490423" w:rsidRDefault="005A005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Minister of Education has agreed to the proposed approach and next steps for the Unified Funding System (UFS), including further work on how best to ensure support for disabled learners and people with additional learning support needs through the UFS.</w:t>
            </w:r>
          </w:p>
        </w:tc>
      </w:tr>
      <w:tr w:rsidR="005A0056" w:rsidRPr="00490423" w14:paraId="061B13A1" w14:textId="77777777" w:rsidTr="00BB705D">
        <w:trPr>
          <w:trHeight w:val="404"/>
        </w:trPr>
        <w:tc>
          <w:tcPr>
            <w:tcW w:w="13971"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240D32" w14:textId="77777777" w:rsidR="005A0056" w:rsidRPr="00490423" w:rsidRDefault="005A0056" w:rsidP="00517A06">
            <w:pPr>
              <w:spacing w:after="0" w:line="240" w:lineRule="auto"/>
              <w:rPr>
                <w:rFonts w:ascii="Arial" w:eastAsia="Times New Roman" w:hAnsi="Arial"/>
                <w:color w:val="000000"/>
                <w:sz w:val="22"/>
                <w:lang w:eastAsia="en-NZ"/>
              </w:rPr>
            </w:pPr>
          </w:p>
        </w:tc>
      </w:tr>
      <w:tr w:rsidR="005A0056" w:rsidRPr="00490423" w14:paraId="65021DD5" w14:textId="77777777" w:rsidTr="004B7EFF">
        <w:trPr>
          <w:trHeight w:val="243"/>
        </w:trPr>
        <w:tc>
          <w:tcPr>
            <w:tcW w:w="13971"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CCC082" w14:textId="77777777" w:rsidR="005A0056" w:rsidRPr="00490423" w:rsidRDefault="005A0056" w:rsidP="00517A06">
            <w:pPr>
              <w:spacing w:after="0" w:line="240" w:lineRule="auto"/>
              <w:rPr>
                <w:rFonts w:ascii="Arial" w:eastAsia="Times New Roman" w:hAnsi="Arial"/>
                <w:color w:val="000000"/>
                <w:sz w:val="22"/>
                <w:lang w:eastAsia="en-NZ"/>
              </w:rPr>
            </w:pPr>
          </w:p>
        </w:tc>
      </w:tr>
    </w:tbl>
    <w:p w14:paraId="1D3F4FB8" w14:textId="77777777" w:rsidR="005A0056" w:rsidRPr="00490423" w:rsidRDefault="005A0056" w:rsidP="00517A06">
      <w:pPr>
        <w:spacing w:after="0" w:line="240" w:lineRule="auto"/>
        <w:rPr>
          <w:rFonts w:ascii="Arial" w:hAnsi="Arial"/>
          <w:sz w:val="22"/>
        </w:rPr>
      </w:pPr>
    </w:p>
    <w:p w14:paraId="20E2096E" w14:textId="77777777" w:rsidR="008C746F" w:rsidRPr="00490423" w:rsidRDefault="008C746F" w:rsidP="00517A06">
      <w:pPr>
        <w:spacing w:after="0" w:line="240" w:lineRule="auto"/>
        <w:rPr>
          <w:rFonts w:ascii="Arial" w:eastAsiaTheme="majorEastAsia" w:hAnsi="Arial"/>
          <w:b/>
          <w:bCs/>
          <w:sz w:val="36"/>
          <w:szCs w:val="28"/>
        </w:rPr>
      </w:pPr>
      <w:r w:rsidRPr="00490423">
        <w:rPr>
          <w:rFonts w:ascii="Arial" w:hAnsi="Arial"/>
        </w:rPr>
        <w:br w:type="page"/>
      </w:r>
    </w:p>
    <w:p w14:paraId="1A9094A9" w14:textId="77777777" w:rsidR="00CF3EBD" w:rsidRPr="00490423" w:rsidRDefault="00CF3EBD" w:rsidP="00517A06">
      <w:pPr>
        <w:pStyle w:val="Heading1"/>
        <w:spacing w:before="0" w:after="0" w:line="240" w:lineRule="auto"/>
        <w:rPr>
          <w:rFonts w:ascii="Arial" w:hAnsi="Arial"/>
        </w:rPr>
      </w:pPr>
      <w:bookmarkStart w:id="15" w:name="_Toc74563712"/>
      <w:r w:rsidRPr="00490423">
        <w:rPr>
          <w:rFonts w:ascii="Arial" w:hAnsi="Arial"/>
        </w:rPr>
        <w:lastRenderedPageBreak/>
        <w:t xml:space="preserve">Outcome 2: </w:t>
      </w:r>
      <w:r w:rsidR="003F3FBB" w:rsidRPr="00490423">
        <w:rPr>
          <w:rFonts w:ascii="Arial" w:hAnsi="Arial"/>
        </w:rPr>
        <w:t>Employment and economic security</w:t>
      </w:r>
      <w:bookmarkEnd w:id="15"/>
    </w:p>
    <w:p w14:paraId="37A3C6C0" w14:textId="77777777" w:rsidR="00517A06" w:rsidRPr="00490423" w:rsidRDefault="00517A06" w:rsidP="00517A06">
      <w:pPr>
        <w:spacing w:after="0" w:line="240" w:lineRule="auto"/>
        <w:rPr>
          <w:rFonts w:ascii="Arial" w:hAnsi="Arial"/>
        </w:rPr>
      </w:pPr>
    </w:p>
    <w:p w14:paraId="210C85CC" w14:textId="77777777" w:rsidR="00C13527" w:rsidRPr="00490423" w:rsidRDefault="00C13527" w:rsidP="00517A06">
      <w:pPr>
        <w:spacing w:after="0" w:line="240" w:lineRule="auto"/>
        <w:rPr>
          <w:rFonts w:ascii="Arial" w:hAnsi="Arial"/>
          <w:b/>
          <w:bCs/>
          <w:i/>
          <w:iCs/>
          <w:color w:val="000000"/>
          <w:sz w:val="24"/>
          <w:szCs w:val="24"/>
        </w:rPr>
      </w:pPr>
      <w:r w:rsidRPr="00490423">
        <w:rPr>
          <w:rFonts w:ascii="Arial" w:hAnsi="Arial"/>
          <w:b/>
          <w:bCs/>
          <w:i/>
          <w:iCs/>
          <w:color w:val="000000"/>
          <w:sz w:val="24"/>
          <w:szCs w:val="24"/>
        </w:rPr>
        <w:t xml:space="preserve">We have security in our economic situation and can achieve our full potential. </w:t>
      </w:r>
    </w:p>
    <w:p w14:paraId="7875B8F9" w14:textId="77777777" w:rsidR="00517A06" w:rsidRPr="00490423" w:rsidRDefault="00517A06" w:rsidP="00517A06">
      <w:pPr>
        <w:spacing w:after="0" w:line="240" w:lineRule="auto"/>
        <w:rPr>
          <w:rFonts w:ascii="Arial" w:hAnsi="Arial"/>
          <w:b/>
          <w:bCs/>
          <w:i/>
          <w:iCs/>
          <w:sz w:val="24"/>
          <w:szCs w:val="24"/>
        </w:rPr>
      </w:pPr>
    </w:p>
    <w:tbl>
      <w:tblPr>
        <w:tblW w:w="14029" w:type="dxa"/>
        <w:tblLook w:val="04A0" w:firstRow="1" w:lastRow="0" w:firstColumn="1" w:lastColumn="0" w:noHBand="0" w:noVBand="1"/>
      </w:tblPr>
      <w:tblGrid>
        <w:gridCol w:w="3700"/>
        <w:gridCol w:w="3412"/>
        <w:gridCol w:w="3359"/>
        <w:gridCol w:w="3558"/>
      </w:tblGrid>
      <w:tr w:rsidR="00347066" w:rsidRPr="00490423" w14:paraId="1D970979"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57462ECD"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32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A7E628A"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Social Development</w:t>
            </w:r>
          </w:p>
        </w:tc>
      </w:tr>
      <w:tr w:rsidR="00347066" w:rsidRPr="00490423" w14:paraId="726BFB28"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4653296B"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32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F68CC21" w14:textId="77777777" w:rsidR="00347066" w:rsidRPr="00490423" w:rsidRDefault="00347066" w:rsidP="00517A06">
            <w:pPr>
              <w:pStyle w:val="Heading2"/>
              <w:spacing w:after="0" w:line="240" w:lineRule="auto"/>
              <w:rPr>
                <w:rFonts w:ascii="Arial" w:hAnsi="Arial"/>
                <w:sz w:val="22"/>
                <w:szCs w:val="22"/>
                <w:lang w:eastAsia="en-NZ"/>
              </w:rPr>
            </w:pPr>
            <w:bookmarkStart w:id="16" w:name="_Toc74563713"/>
            <w:r w:rsidRPr="00490423">
              <w:rPr>
                <w:rFonts w:ascii="Arial" w:hAnsi="Arial"/>
                <w:sz w:val="22"/>
                <w:szCs w:val="22"/>
                <w:lang w:eastAsia="en-NZ"/>
              </w:rPr>
              <w:t>Disability Employment Action Plan</w:t>
            </w:r>
            <w:bookmarkEnd w:id="16"/>
          </w:p>
        </w:tc>
      </w:tr>
      <w:tr w:rsidR="00347066" w:rsidRPr="00490423" w14:paraId="245480D1"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338F2066"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17" w:name="_MON_1665583610"/>
        <w:bookmarkEnd w:id="17"/>
        <w:tc>
          <w:tcPr>
            <w:tcW w:w="10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4DAAE11" w14:textId="7CFEE168" w:rsidR="00347066" w:rsidRPr="00490423" w:rsidRDefault="008E071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2EE10116">
                <v:shape id="_x0000_i1031" type="#_x0000_t75" style="width:79.5pt;height:51.75pt" o:ole="">
                  <v:imagedata r:id="rId24" o:title=""/>
                </v:shape>
                <o:OLEObject Type="Embed" ProgID="Word.Document.12" ShapeID="_x0000_i1031" DrawAspect="Icon" ObjectID="_1685438432" r:id="rId25">
                  <o:FieldCodes>\s</o:FieldCodes>
                </o:OLEObject>
              </w:object>
            </w:r>
          </w:p>
        </w:tc>
      </w:tr>
      <w:tr w:rsidR="005E6016" w:rsidRPr="00490423" w14:paraId="3FCDAE13" w14:textId="77777777" w:rsidTr="008E1C1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58DEA612"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329" w:type="dxa"/>
            <w:gridSpan w:val="3"/>
            <w:tcBorders>
              <w:top w:val="single" w:sz="4" w:space="0" w:color="auto"/>
              <w:left w:val="single" w:sz="4" w:space="0" w:color="auto"/>
              <w:bottom w:val="single" w:sz="4" w:space="0" w:color="auto"/>
              <w:right w:val="single" w:sz="4" w:space="0" w:color="auto"/>
            </w:tcBorders>
            <w:shd w:val="clear" w:color="auto" w:fill="92D050"/>
          </w:tcPr>
          <w:p w14:paraId="7095D9B3"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347066" w:rsidRPr="00490423" w14:paraId="07FD558B" w14:textId="77777777" w:rsidTr="00AD7A82">
        <w:trPr>
          <w:trHeight w:val="282"/>
        </w:trPr>
        <w:tc>
          <w:tcPr>
            <w:tcW w:w="1402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BE718"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347066" w:rsidRPr="00490423" w14:paraId="32F834F6" w14:textId="77777777" w:rsidTr="00AD7A82">
        <w:trPr>
          <w:trHeight w:val="570"/>
        </w:trPr>
        <w:tc>
          <w:tcPr>
            <w:tcW w:w="71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CC7767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59" w:type="dxa"/>
            <w:tcBorders>
              <w:top w:val="nil"/>
              <w:left w:val="nil"/>
              <w:bottom w:val="single" w:sz="4" w:space="0" w:color="auto"/>
              <w:right w:val="single" w:sz="4" w:space="0" w:color="auto"/>
            </w:tcBorders>
            <w:shd w:val="clear" w:color="auto" w:fill="D9D9D9" w:themeFill="background1" w:themeFillShade="D9"/>
            <w:noWrap/>
            <w:hideMark/>
          </w:tcPr>
          <w:p w14:paraId="2B1852DA"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558" w:type="dxa"/>
            <w:tcBorders>
              <w:top w:val="nil"/>
              <w:left w:val="nil"/>
              <w:bottom w:val="single" w:sz="4" w:space="0" w:color="auto"/>
              <w:right w:val="single" w:sz="4" w:space="0" w:color="auto"/>
            </w:tcBorders>
            <w:shd w:val="clear" w:color="auto" w:fill="D9D9D9" w:themeFill="background1" w:themeFillShade="D9"/>
            <w:hideMark/>
          </w:tcPr>
          <w:p w14:paraId="5F2F41B2"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347066" w:rsidRPr="00490423" w14:paraId="684A145F" w14:textId="77777777" w:rsidTr="00BB705D">
        <w:trPr>
          <w:trHeight w:val="2737"/>
        </w:trPr>
        <w:tc>
          <w:tcPr>
            <w:tcW w:w="7112"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77149F6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 public consultation on the draft Disability Employment Action Plan.</w:t>
            </w:r>
          </w:p>
          <w:p w14:paraId="6D340AAE" w14:textId="77777777" w:rsidR="00347066" w:rsidRPr="00490423" w:rsidRDefault="00347066" w:rsidP="00517A06">
            <w:pPr>
              <w:spacing w:after="0" w:line="240" w:lineRule="auto"/>
              <w:rPr>
                <w:rFonts w:ascii="Arial" w:eastAsia="Times New Roman" w:hAnsi="Arial"/>
                <w:color w:val="000000"/>
                <w:sz w:val="22"/>
                <w:lang w:eastAsia="en-NZ"/>
              </w:rPr>
            </w:pPr>
          </w:p>
          <w:p w14:paraId="008AB485" w14:textId="77777777" w:rsidR="00347066" w:rsidRPr="00490423" w:rsidRDefault="00347066" w:rsidP="00517A06">
            <w:pPr>
              <w:spacing w:after="0" w:line="240" w:lineRule="auto"/>
              <w:rPr>
                <w:rFonts w:ascii="Arial" w:eastAsia="Times New Roman" w:hAnsi="Arial"/>
                <w:color w:val="000000"/>
                <w:sz w:val="22"/>
                <w:lang w:eastAsia="en-NZ"/>
              </w:rPr>
            </w:pPr>
          </w:p>
        </w:tc>
        <w:tc>
          <w:tcPr>
            <w:tcW w:w="3359" w:type="dxa"/>
            <w:tcBorders>
              <w:top w:val="nil"/>
              <w:left w:val="nil"/>
              <w:bottom w:val="single" w:sz="4" w:space="0" w:color="auto"/>
              <w:right w:val="single" w:sz="4" w:space="0" w:color="auto"/>
            </w:tcBorders>
            <w:shd w:val="clear" w:color="auto" w:fill="FFFFFF" w:themeFill="background1"/>
            <w:hideMark/>
          </w:tcPr>
          <w:p w14:paraId="643BF6CE"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Officials undertook public consultation on the Action Plan with key stakeholders. The response to the consultation was encouraging and by the end of February 2020, officials had heard from over 375 stakeholders representing the views of organisations or wider membership groups.</w:t>
            </w:r>
          </w:p>
          <w:p w14:paraId="6B782848" w14:textId="77777777" w:rsidR="00347066" w:rsidRPr="00490423" w:rsidRDefault="00347066" w:rsidP="00517A06">
            <w:pPr>
              <w:spacing w:after="0" w:line="240" w:lineRule="auto"/>
              <w:rPr>
                <w:rFonts w:ascii="Arial" w:eastAsia="Times New Roman" w:hAnsi="Arial"/>
                <w:color w:val="000000"/>
                <w:sz w:val="22"/>
                <w:lang w:eastAsia="en-NZ"/>
              </w:rPr>
            </w:pPr>
          </w:p>
        </w:tc>
        <w:tc>
          <w:tcPr>
            <w:tcW w:w="3558" w:type="dxa"/>
            <w:tcBorders>
              <w:top w:val="nil"/>
              <w:left w:val="nil"/>
              <w:bottom w:val="single" w:sz="4" w:space="0" w:color="auto"/>
              <w:right w:val="single" w:sz="4" w:space="0" w:color="auto"/>
            </w:tcBorders>
            <w:shd w:val="clear" w:color="auto" w:fill="FFFFFF" w:themeFill="background1"/>
            <w:hideMark/>
          </w:tcPr>
          <w:p w14:paraId="7BAE4997"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3298EEE2" w14:textId="77777777" w:rsidTr="00347066">
        <w:trPr>
          <w:trHeight w:val="578"/>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FC7DB7"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 a summary of submissions from the public consultation, to release what we heard alongside the release of the final plan.</w:t>
            </w:r>
          </w:p>
        </w:tc>
        <w:tc>
          <w:tcPr>
            <w:tcW w:w="3359" w:type="dxa"/>
            <w:tcBorders>
              <w:top w:val="single" w:sz="4" w:space="0" w:color="auto"/>
              <w:left w:val="nil"/>
              <w:bottom w:val="single" w:sz="4" w:space="0" w:color="auto"/>
              <w:right w:val="single" w:sz="4" w:space="0" w:color="auto"/>
            </w:tcBorders>
            <w:shd w:val="clear" w:color="auto" w:fill="FFFFFF" w:themeFill="background1"/>
          </w:tcPr>
          <w:p w14:paraId="7D6FC352"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 summary document of consultation findings was prepared for public release.</w:t>
            </w:r>
          </w:p>
        </w:tc>
        <w:tc>
          <w:tcPr>
            <w:tcW w:w="3558" w:type="dxa"/>
            <w:tcBorders>
              <w:top w:val="single" w:sz="4" w:space="0" w:color="auto"/>
              <w:left w:val="nil"/>
              <w:bottom w:val="single" w:sz="4" w:space="0" w:color="auto"/>
              <w:right w:val="single" w:sz="4" w:space="0" w:color="auto"/>
            </w:tcBorders>
            <w:shd w:val="clear" w:color="auto" w:fill="FFFFFF" w:themeFill="background1"/>
          </w:tcPr>
          <w:p w14:paraId="43A52C15"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68CEFD03" w14:textId="77777777" w:rsidTr="00347066">
        <w:trPr>
          <w:trHeight w:val="578"/>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01111FE"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Finalise the Disability Employment Action Plan, to progress through Cabinet and publicly release.</w:t>
            </w:r>
          </w:p>
        </w:tc>
        <w:tc>
          <w:tcPr>
            <w:tcW w:w="3359" w:type="dxa"/>
            <w:tcBorders>
              <w:top w:val="single" w:sz="4" w:space="0" w:color="auto"/>
              <w:left w:val="nil"/>
              <w:bottom w:val="single" w:sz="4" w:space="0" w:color="auto"/>
              <w:right w:val="single" w:sz="4" w:space="0" w:color="auto"/>
            </w:tcBorders>
            <w:shd w:val="clear" w:color="auto" w:fill="FFFFFF" w:themeFill="background1"/>
            <w:hideMark/>
          </w:tcPr>
          <w:p w14:paraId="19EC1877"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 revised version of the plan was prepared and well as a Cabinet paper. The paper and release was delayed due to COVID-19.</w:t>
            </w:r>
          </w:p>
          <w:p w14:paraId="117342E2" w14:textId="77777777" w:rsidR="00347066" w:rsidRPr="00490423" w:rsidRDefault="00347066" w:rsidP="00517A06">
            <w:pPr>
              <w:spacing w:after="0" w:line="240" w:lineRule="auto"/>
              <w:rPr>
                <w:rFonts w:ascii="Arial" w:eastAsia="Times New Roman" w:hAnsi="Arial"/>
                <w:color w:val="000000"/>
                <w:sz w:val="22"/>
                <w:lang w:eastAsia="en-NZ"/>
              </w:rPr>
            </w:pPr>
          </w:p>
          <w:p w14:paraId="0DD98DAE"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lastRenderedPageBreak/>
              <w:t>The Cabinet paper was agreed to, and then the final Action Plan Publicly released in July 2020.</w:t>
            </w:r>
          </w:p>
        </w:tc>
        <w:tc>
          <w:tcPr>
            <w:tcW w:w="3558" w:type="dxa"/>
            <w:tcBorders>
              <w:top w:val="single" w:sz="4" w:space="0" w:color="auto"/>
              <w:left w:val="nil"/>
              <w:bottom w:val="single" w:sz="4" w:space="0" w:color="auto"/>
              <w:right w:val="single" w:sz="4" w:space="0" w:color="auto"/>
            </w:tcBorders>
            <w:shd w:val="clear" w:color="auto" w:fill="FFFFFF" w:themeFill="background1"/>
            <w:hideMark/>
          </w:tcPr>
          <w:p w14:paraId="6E1CFAD0"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lastRenderedPageBreak/>
              <w:t>The development of the final Action Plan was delayed due to a need to revise the plan to address the rapidly changing economic and social context in the wake of COVID-19.</w:t>
            </w:r>
          </w:p>
        </w:tc>
      </w:tr>
      <w:tr w:rsidR="00347066" w:rsidRPr="00490423" w14:paraId="34EF3E3A" w14:textId="77777777" w:rsidTr="00347066">
        <w:trPr>
          <w:trHeight w:val="578"/>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CD5B3E"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 a monitoring and evaluation framework to support the implementation of the Action Plan.</w:t>
            </w:r>
          </w:p>
        </w:tc>
        <w:tc>
          <w:tcPr>
            <w:tcW w:w="3359" w:type="dxa"/>
            <w:tcBorders>
              <w:top w:val="single" w:sz="4" w:space="0" w:color="auto"/>
              <w:left w:val="nil"/>
              <w:bottom w:val="single" w:sz="4" w:space="0" w:color="auto"/>
              <w:right w:val="single" w:sz="4" w:space="0" w:color="auto"/>
            </w:tcBorders>
            <w:shd w:val="clear" w:color="auto" w:fill="FFFFFF" w:themeFill="background1"/>
          </w:tcPr>
          <w:p w14:paraId="4C323CBA"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Work is currently underway on the monitoring and evaluation framework.</w:t>
            </w:r>
          </w:p>
        </w:tc>
        <w:tc>
          <w:tcPr>
            <w:tcW w:w="3558" w:type="dxa"/>
            <w:tcBorders>
              <w:top w:val="single" w:sz="4" w:space="0" w:color="auto"/>
              <w:left w:val="nil"/>
              <w:bottom w:val="single" w:sz="4" w:space="0" w:color="auto"/>
              <w:right w:val="single" w:sz="4" w:space="0" w:color="auto"/>
            </w:tcBorders>
            <w:shd w:val="clear" w:color="auto" w:fill="FFFFFF" w:themeFill="background1"/>
          </w:tcPr>
          <w:p w14:paraId="3E50984B"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development of the framework has been delayed due to COVID-19.</w:t>
            </w:r>
          </w:p>
        </w:tc>
      </w:tr>
    </w:tbl>
    <w:p w14:paraId="59330DC3" w14:textId="77777777" w:rsidR="00347066" w:rsidRPr="00490423" w:rsidRDefault="00347066" w:rsidP="00517A06">
      <w:pPr>
        <w:spacing w:after="0" w:line="240" w:lineRule="auto"/>
        <w:rPr>
          <w:rFonts w:ascii="Arial" w:hAnsi="Arial"/>
          <w:sz w:val="22"/>
        </w:rPr>
      </w:pPr>
    </w:p>
    <w:p w14:paraId="16A3D1C0" w14:textId="77777777" w:rsidR="00347066" w:rsidRPr="00490423" w:rsidRDefault="00347066" w:rsidP="00517A06">
      <w:pPr>
        <w:spacing w:after="0" w:line="240" w:lineRule="auto"/>
        <w:rPr>
          <w:rFonts w:ascii="Arial" w:hAnsi="Arial"/>
          <w:sz w:val="22"/>
        </w:rPr>
      </w:pPr>
    </w:p>
    <w:p w14:paraId="25B27969" w14:textId="77777777" w:rsidR="00347066" w:rsidRPr="00490423" w:rsidRDefault="00347066" w:rsidP="00517A06">
      <w:pPr>
        <w:spacing w:after="0" w:line="240" w:lineRule="auto"/>
        <w:rPr>
          <w:rFonts w:ascii="Arial" w:hAnsi="Arial"/>
          <w:sz w:val="22"/>
        </w:rPr>
      </w:pPr>
      <w:r w:rsidRPr="00490423">
        <w:rPr>
          <w:rFonts w:ascii="Arial" w:hAnsi="Arial"/>
          <w:sz w:val="22"/>
        </w:rPr>
        <w:br w:type="page"/>
      </w:r>
    </w:p>
    <w:tbl>
      <w:tblPr>
        <w:tblW w:w="14029" w:type="dxa"/>
        <w:tblLook w:val="04A0" w:firstRow="1" w:lastRow="0" w:firstColumn="1" w:lastColumn="0" w:noHBand="0" w:noVBand="1"/>
      </w:tblPr>
      <w:tblGrid>
        <w:gridCol w:w="4158"/>
        <w:gridCol w:w="3252"/>
        <w:gridCol w:w="3359"/>
        <w:gridCol w:w="3260"/>
      </w:tblGrid>
      <w:tr w:rsidR="00347066" w:rsidRPr="00490423" w14:paraId="38A4BEA4" w14:textId="77777777" w:rsidTr="00AD7A82">
        <w:trPr>
          <w:trHeight w:val="315"/>
        </w:trPr>
        <w:tc>
          <w:tcPr>
            <w:tcW w:w="4158" w:type="dxa"/>
            <w:tcBorders>
              <w:top w:val="single" w:sz="4" w:space="0" w:color="auto"/>
              <w:left w:val="single" w:sz="4" w:space="0" w:color="auto"/>
              <w:bottom w:val="single" w:sz="4" w:space="0" w:color="auto"/>
              <w:right w:val="nil"/>
            </w:tcBorders>
            <w:shd w:val="clear" w:color="auto" w:fill="D9D9D9" w:themeFill="background1" w:themeFillShade="D9"/>
            <w:hideMark/>
          </w:tcPr>
          <w:p w14:paraId="4AE86FA2"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lastRenderedPageBreak/>
              <w:t>Name of Agency</w:t>
            </w:r>
          </w:p>
        </w:tc>
        <w:tc>
          <w:tcPr>
            <w:tcW w:w="987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20F866C"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 xml:space="preserve">Ministry of Social Development </w:t>
            </w:r>
          </w:p>
        </w:tc>
      </w:tr>
      <w:tr w:rsidR="00347066" w:rsidRPr="00490423" w14:paraId="36304B74" w14:textId="77777777" w:rsidTr="00AD7A82">
        <w:trPr>
          <w:trHeight w:val="315"/>
        </w:trPr>
        <w:tc>
          <w:tcPr>
            <w:tcW w:w="4158" w:type="dxa"/>
            <w:tcBorders>
              <w:top w:val="single" w:sz="4" w:space="0" w:color="auto"/>
              <w:left w:val="single" w:sz="4" w:space="0" w:color="auto"/>
              <w:bottom w:val="single" w:sz="4" w:space="0" w:color="auto"/>
              <w:right w:val="nil"/>
            </w:tcBorders>
            <w:shd w:val="clear" w:color="auto" w:fill="D9D9D9" w:themeFill="background1" w:themeFillShade="D9"/>
            <w:hideMark/>
          </w:tcPr>
          <w:p w14:paraId="23327884"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987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24618BF" w14:textId="77777777" w:rsidR="00347066" w:rsidRPr="00490423" w:rsidRDefault="00347066" w:rsidP="00517A06">
            <w:pPr>
              <w:pStyle w:val="Heading2"/>
              <w:spacing w:after="0" w:line="240" w:lineRule="auto"/>
              <w:rPr>
                <w:rFonts w:ascii="Arial" w:hAnsi="Arial"/>
                <w:sz w:val="22"/>
                <w:szCs w:val="22"/>
                <w:lang w:eastAsia="en-NZ"/>
              </w:rPr>
            </w:pPr>
            <w:r w:rsidRPr="00490423">
              <w:rPr>
                <w:rFonts w:ascii="Arial" w:hAnsi="Arial"/>
                <w:sz w:val="22"/>
                <w:szCs w:val="22"/>
                <w:lang w:eastAsia="en-NZ"/>
              </w:rPr>
              <w:t> </w:t>
            </w:r>
            <w:bookmarkStart w:id="18" w:name="_Toc74563714"/>
            <w:r w:rsidRPr="00490423">
              <w:rPr>
                <w:rFonts w:ascii="Arial" w:hAnsi="Arial"/>
                <w:sz w:val="22"/>
                <w:szCs w:val="22"/>
                <w:lang w:eastAsia="en-NZ"/>
              </w:rPr>
              <w:t>Increasing the employment of disabled people in the public</w:t>
            </w:r>
            <w:r w:rsidR="005E6016" w:rsidRPr="00490423">
              <w:rPr>
                <w:rFonts w:ascii="Arial" w:hAnsi="Arial"/>
                <w:sz w:val="22"/>
                <w:szCs w:val="22"/>
                <w:lang w:eastAsia="en-NZ"/>
              </w:rPr>
              <w:t xml:space="preserve"> sector</w:t>
            </w:r>
            <w:r w:rsidRPr="00490423">
              <w:rPr>
                <w:rFonts w:ascii="Arial" w:hAnsi="Arial"/>
                <w:sz w:val="22"/>
                <w:szCs w:val="22"/>
                <w:lang w:eastAsia="en-NZ"/>
              </w:rPr>
              <w:t xml:space="preserve"> (lead toolkit)</w:t>
            </w:r>
            <w:bookmarkEnd w:id="18"/>
          </w:p>
        </w:tc>
      </w:tr>
      <w:tr w:rsidR="00347066" w:rsidRPr="00490423" w14:paraId="58B728C6" w14:textId="77777777" w:rsidTr="00AD7A82">
        <w:trPr>
          <w:trHeight w:val="315"/>
        </w:trPr>
        <w:tc>
          <w:tcPr>
            <w:tcW w:w="4158" w:type="dxa"/>
            <w:tcBorders>
              <w:top w:val="single" w:sz="4" w:space="0" w:color="auto"/>
              <w:left w:val="single" w:sz="4" w:space="0" w:color="auto"/>
              <w:bottom w:val="single" w:sz="4" w:space="0" w:color="auto"/>
              <w:right w:val="nil"/>
            </w:tcBorders>
            <w:shd w:val="clear" w:color="auto" w:fill="D9D9D9" w:themeFill="background1" w:themeFillShade="D9"/>
          </w:tcPr>
          <w:p w14:paraId="75CB627A"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19" w:name="_MON_1665583736"/>
        <w:bookmarkEnd w:id="19"/>
        <w:tc>
          <w:tcPr>
            <w:tcW w:w="987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68DCB26" w14:textId="604EFE23" w:rsidR="00347066" w:rsidRPr="00490423" w:rsidRDefault="008E071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558CB6D2">
                <v:shape id="_x0000_i1032" type="#_x0000_t75" style="width:79.5pt;height:51.75pt" o:ole="">
                  <v:imagedata r:id="rId26" o:title=""/>
                </v:shape>
                <o:OLEObject Type="Embed" ProgID="Word.Document.12" ShapeID="_x0000_i1032" DrawAspect="Icon" ObjectID="_1685438433" r:id="rId27">
                  <o:FieldCodes>\s</o:FieldCodes>
                </o:OLEObject>
              </w:object>
            </w:r>
          </w:p>
        </w:tc>
      </w:tr>
      <w:tr w:rsidR="005E6016" w:rsidRPr="00490423" w14:paraId="3353FD2C" w14:textId="77777777" w:rsidTr="008E1C12">
        <w:trPr>
          <w:trHeight w:val="315"/>
        </w:trPr>
        <w:tc>
          <w:tcPr>
            <w:tcW w:w="4158" w:type="dxa"/>
            <w:tcBorders>
              <w:top w:val="single" w:sz="4" w:space="0" w:color="auto"/>
              <w:left w:val="single" w:sz="4" w:space="0" w:color="auto"/>
              <w:bottom w:val="single" w:sz="4" w:space="0" w:color="auto"/>
              <w:right w:val="nil"/>
            </w:tcBorders>
            <w:shd w:val="clear" w:color="auto" w:fill="D9D9D9" w:themeFill="background1" w:themeFillShade="D9"/>
          </w:tcPr>
          <w:p w14:paraId="05A42813"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9871" w:type="dxa"/>
            <w:gridSpan w:val="3"/>
            <w:tcBorders>
              <w:top w:val="single" w:sz="4" w:space="0" w:color="auto"/>
              <w:left w:val="single" w:sz="4" w:space="0" w:color="auto"/>
              <w:bottom w:val="single" w:sz="4" w:space="0" w:color="auto"/>
              <w:right w:val="single" w:sz="4" w:space="0" w:color="auto"/>
            </w:tcBorders>
            <w:shd w:val="clear" w:color="auto" w:fill="92D050"/>
          </w:tcPr>
          <w:p w14:paraId="05A202D9" w14:textId="77777777" w:rsidR="005E6016" w:rsidRPr="00490423" w:rsidRDefault="005E601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347066" w:rsidRPr="00490423" w14:paraId="66751A0C" w14:textId="77777777" w:rsidTr="00AD7A82">
        <w:trPr>
          <w:trHeight w:val="282"/>
        </w:trPr>
        <w:tc>
          <w:tcPr>
            <w:tcW w:w="1402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245F9F"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347066" w:rsidRPr="00490423" w14:paraId="71B1B85B" w14:textId="77777777" w:rsidTr="00AD7A82">
        <w:trPr>
          <w:trHeight w:val="570"/>
        </w:trPr>
        <w:tc>
          <w:tcPr>
            <w:tcW w:w="7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5751C8C"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59"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8D4E6B2"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260" w:type="dxa"/>
            <w:tcBorders>
              <w:top w:val="single" w:sz="4" w:space="0" w:color="auto"/>
              <w:left w:val="nil"/>
              <w:bottom w:val="single" w:sz="4" w:space="0" w:color="auto"/>
              <w:right w:val="single" w:sz="4" w:space="0" w:color="auto"/>
            </w:tcBorders>
            <w:shd w:val="clear" w:color="auto" w:fill="D9D9D9" w:themeFill="background1" w:themeFillShade="D9"/>
            <w:hideMark/>
          </w:tcPr>
          <w:p w14:paraId="4AA3319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347066" w:rsidRPr="00490423" w14:paraId="13567E06" w14:textId="77777777" w:rsidTr="00BB705D">
        <w:trPr>
          <w:trHeight w:val="289"/>
        </w:trPr>
        <w:tc>
          <w:tcPr>
            <w:tcW w:w="74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9FA60BC"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Quarterly Lead Toolkit meetings </w:t>
            </w:r>
          </w:p>
        </w:tc>
        <w:tc>
          <w:tcPr>
            <w:tcW w:w="3359" w:type="dxa"/>
            <w:tcBorders>
              <w:top w:val="nil"/>
              <w:left w:val="nil"/>
              <w:bottom w:val="single" w:sz="4" w:space="0" w:color="auto"/>
              <w:right w:val="single" w:sz="4" w:space="0" w:color="auto"/>
            </w:tcBorders>
            <w:shd w:val="clear" w:color="auto" w:fill="FFFFFF" w:themeFill="background1"/>
            <w:hideMark/>
          </w:tcPr>
          <w:p w14:paraId="255DF8D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3260" w:type="dxa"/>
            <w:tcBorders>
              <w:top w:val="nil"/>
              <w:left w:val="nil"/>
              <w:bottom w:val="single" w:sz="4" w:space="0" w:color="auto"/>
              <w:right w:val="single" w:sz="4" w:space="0" w:color="auto"/>
            </w:tcBorders>
            <w:shd w:val="clear" w:color="auto" w:fill="FFFFFF" w:themeFill="background1"/>
            <w:hideMark/>
          </w:tcPr>
          <w:p w14:paraId="21213E0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43707826" w14:textId="77777777" w:rsidTr="00BB705D">
        <w:trPr>
          <w:trHeight w:val="300"/>
        </w:trPr>
        <w:tc>
          <w:tcPr>
            <w:tcW w:w="74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D64F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All of Government Disabled network quarterly meeting </w:t>
            </w:r>
          </w:p>
        </w:tc>
        <w:tc>
          <w:tcPr>
            <w:tcW w:w="3359" w:type="dxa"/>
            <w:tcBorders>
              <w:top w:val="nil"/>
              <w:left w:val="nil"/>
              <w:bottom w:val="single" w:sz="4" w:space="0" w:color="auto"/>
              <w:right w:val="single" w:sz="4" w:space="0" w:color="auto"/>
            </w:tcBorders>
            <w:shd w:val="clear" w:color="auto" w:fill="FFFFFF" w:themeFill="background1"/>
            <w:hideMark/>
          </w:tcPr>
          <w:p w14:paraId="0087988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Completed </w:t>
            </w:r>
          </w:p>
        </w:tc>
        <w:tc>
          <w:tcPr>
            <w:tcW w:w="3260" w:type="dxa"/>
            <w:tcBorders>
              <w:top w:val="nil"/>
              <w:left w:val="nil"/>
              <w:bottom w:val="single" w:sz="4" w:space="0" w:color="auto"/>
              <w:right w:val="single" w:sz="4" w:space="0" w:color="auto"/>
            </w:tcBorders>
            <w:shd w:val="clear" w:color="auto" w:fill="FFFFFF" w:themeFill="background1"/>
            <w:hideMark/>
          </w:tcPr>
          <w:p w14:paraId="6CF30E17"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07D555DD" w14:textId="77777777" w:rsidTr="00BB705D">
        <w:trPr>
          <w:trHeight w:val="285"/>
        </w:trPr>
        <w:tc>
          <w:tcPr>
            <w:tcW w:w="74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CBE2F7B"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Finalised the content of the pamphlet for the All of Government Disabled Network - "We Enable Us."</w:t>
            </w:r>
          </w:p>
        </w:tc>
        <w:tc>
          <w:tcPr>
            <w:tcW w:w="3359" w:type="dxa"/>
            <w:tcBorders>
              <w:top w:val="nil"/>
              <w:left w:val="nil"/>
              <w:bottom w:val="single" w:sz="4" w:space="0" w:color="auto"/>
              <w:right w:val="single" w:sz="4" w:space="0" w:color="auto"/>
            </w:tcBorders>
            <w:shd w:val="clear" w:color="auto" w:fill="FFFFFF" w:themeFill="background1"/>
            <w:hideMark/>
          </w:tcPr>
          <w:p w14:paraId="37306E2E"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3260" w:type="dxa"/>
            <w:tcBorders>
              <w:top w:val="nil"/>
              <w:left w:val="nil"/>
              <w:bottom w:val="single" w:sz="4" w:space="0" w:color="auto"/>
              <w:right w:val="single" w:sz="4" w:space="0" w:color="auto"/>
            </w:tcBorders>
            <w:shd w:val="clear" w:color="auto" w:fill="FFFFFF" w:themeFill="background1"/>
            <w:hideMark/>
          </w:tcPr>
          <w:p w14:paraId="57FFB52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65B5BECA" w14:textId="77777777" w:rsidTr="000514F2">
        <w:trPr>
          <w:trHeight w:val="884"/>
        </w:trPr>
        <w:tc>
          <w:tcPr>
            <w:tcW w:w="74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BB7B5"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Drafted the paper to secure funding for the All of Government internship programme supporting disabled people in regular government internship programmes </w:t>
            </w:r>
          </w:p>
        </w:tc>
        <w:tc>
          <w:tcPr>
            <w:tcW w:w="3359" w:type="dxa"/>
            <w:tcBorders>
              <w:top w:val="nil"/>
              <w:left w:val="nil"/>
              <w:bottom w:val="single" w:sz="4" w:space="0" w:color="auto"/>
              <w:right w:val="single" w:sz="4" w:space="0" w:color="auto"/>
            </w:tcBorders>
            <w:shd w:val="clear" w:color="auto" w:fill="FFFFFF" w:themeFill="background1"/>
            <w:hideMark/>
          </w:tcPr>
          <w:p w14:paraId="59D36BFA"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3260" w:type="dxa"/>
            <w:tcBorders>
              <w:top w:val="nil"/>
              <w:left w:val="nil"/>
              <w:bottom w:val="single" w:sz="4" w:space="0" w:color="auto"/>
              <w:right w:val="single" w:sz="4" w:space="0" w:color="auto"/>
            </w:tcBorders>
            <w:shd w:val="clear" w:color="auto" w:fill="FFFFFF" w:themeFill="background1"/>
            <w:hideMark/>
          </w:tcPr>
          <w:p w14:paraId="1EE22BC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Delay in getting the paper finalised because COVID work was a higher priority</w:t>
            </w:r>
          </w:p>
        </w:tc>
      </w:tr>
      <w:tr w:rsidR="00347066" w:rsidRPr="00490423" w14:paraId="28DA9954" w14:textId="77777777" w:rsidTr="00BB705D">
        <w:trPr>
          <w:trHeight w:val="300"/>
        </w:trPr>
        <w:tc>
          <w:tcPr>
            <w:tcW w:w="74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8653B41"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Drafted the resource - Retaining existing disabled staff</w:t>
            </w:r>
          </w:p>
        </w:tc>
        <w:tc>
          <w:tcPr>
            <w:tcW w:w="3359" w:type="dxa"/>
            <w:tcBorders>
              <w:top w:val="nil"/>
              <w:left w:val="nil"/>
              <w:bottom w:val="single" w:sz="4" w:space="0" w:color="auto"/>
              <w:right w:val="single" w:sz="4" w:space="0" w:color="auto"/>
            </w:tcBorders>
            <w:shd w:val="clear" w:color="auto" w:fill="FFFFFF" w:themeFill="background1"/>
            <w:hideMark/>
          </w:tcPr>
          <w:p w14:paraId="2E9EE75C"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3260" w:type="dxa"/>
            <w:tcBorders>
              <w:top w:val="nil"/>
              <w:left w:val="nil"/>
              <w:bottom w:val="single" w:sz="4" w:space="0" w:color="auto"/>
              <w:right w:val="single" w:sz="4" w:space="0" w:color="auto"/>
            </w:tcBorders>
            <w:shd w:val="clear" w:color="auto" w:fill="FFFFFF" w:themeFill="background1"/>
            <w:hideMark/>
          </w:tcPr>
          <w:p w14:paraId="211E777C"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3239697A" w14:textId="77777777" w:rsidTr="00BB705D">
        <w:trPr>
          <w:trHeight w:val="300"/>
        </w:trPr>
        <w:tc>
          <w:tcPr>
            <w:tcW w:w="74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538F7B7"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 the six-monthly report</w:t>
            </w:r>
          </w:p>
        </w:tc>
        <w:tc>
          <w:tcPr>
            <w:tcW w:w="3359" w:type="dxa"/>
            <w:tcBorders>
              <w:top w:val="nil"/>
              <w:left w:val="nil"/>
              <w:bottom w:val="single" w:sz="4" w:space="0" w:color="auto"/>
              <w:right w:val="single" w:sz="4" w:space="0" w:color="auto"/>
            </w:tcBorders>
            <w:shd w:val="clear" w:color="auto" w:fill="FFFFFF" w:themeFill="background1"/>
            <w:hideMark/>
          </w:tcPr>
          <w:p w14:paraId="55841D4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3260" w:type="dxa"/>
            <w:tcBorders>
              <w:top w:val="nil"/>
              <w:left w:val="nil"/>
              <w:bottom w:val="single" w:sz="4" w:space="0" w:color="auto"/>
              <w:right w:val="single" w:sz="4" w:space="0" w:color="auto"/>
            </w:tcBorders>
            <w:shd w:val="clear" w:color="auto" w:fill="FFFFFF" w:themeFill="background1"/>
            <w:hideMark/>
          </w:tcPr>
          <w:p w14:paraId="4863A83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239FC2DE" w14:textId="77777777" w:rsidTr="000514F2">
        <w:trPr>
          <w:trHeight w:val="328"/>
        </w:trPr>
        <w:tc>
          <w:tcPr>
            <w:tcW w:w="741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5F902DD5"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Articles published in HINZ and Employment today</w:t>
            </w:r>
          </w:p>
        </w:tc>
        <w:tc>
          <w:tcPr>
            <w:tcW w:w="3359" w:type="dxa"/>
            <w:tcBorders>
              <w:top w:val="nil"/>
              <w:left w:val="nil"/>
              <w:bottom w:val="single" w:sz="4" w:space="0" w:color="auto"/>
              <w:right w:val="single" w:sz="4" w:space="0" w:color="auto"/>
            </w:tcBorders>
            <w:shd w:val="clear" w:color="auto" w:fill="FFFFFF" w:themeFill="background1"/>
            <w:hideMark/>
          </w:tcPr>
          <w:p w14:paraId="393B2D47"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3260" w:type="dxa"/>
            <w:tcBorders>
              <w:top w:val="nil"/>
              <w:left w:val="nil"/>
              <w:bottom w:val="single" w:sz="4" w:space="0" w:color="auto"/>
              <w:right w:val="single" w:sz="4" w:space="0" w:color="auto"/>
            </w:tcBorders>
            <w:shd w:val="clear" w:color="auto" w:fill="FFFFFF" w:themeFill="background1"/>
            <w:hideMark/>
          </w:tcPr>
          <w:p w14:paraId="2E44E20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41895AD6" w14:textId="77777777" w:rsidTr="00BB705D">
        <w:trPr>
          <w:trHeight w:val="300"/>
        </w:trPr>
        <w:tc>
          <w:tcPr>
            <w:tcW w:w="74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3038B7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Transferred material from SSC to MSD and changed the Lead toolkit to be for all employers </w:t>
            </w:r>
          </w:p>
        </w:tc>
        <w:tc>
          <w:tcPr>
            <w:tcW w:w="3359" w:type="dxa"/>
            <w:tcBorders>
              <w:top w:val="nil"/>
              <w:left w:val="nil"/>
              <w:bottom w:val="single" w:sz="4" w:space="0" w:color="auto"/>
              <w:right w:val="single" w:sz="4" w:space="0" w:color="auto"/>
            </w:tcBorders>
            <w:shd w:val="clear" w:color="auto" w:fill="FFFFFF" w:themeFill="background1"/>
            <w:hideMark/>
          </w:tcPr>
          <w:p w14:paraId="7A099B95"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260" w:type="dxa"/>
            <w:tcBorders>
              <w:top w:val="nil"/>
              <w:left w:val="nil"/>
              <w:bottom w:val="single" w:sz="4" w:space="0" w:color="auto"/>
              <w:right w:val="single" w:sz="4" w:space="0" w:color="auto"/>
            </w:tcBorders>
            <w:shd w:val="clear" w:color="auto" w:fill="FFFFFF" w:themeFill="background1"/>
            <w:hideMark/>
          </w:tcPr>
          <w:p w14:paraId="5DA2970B"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2666DCE6" w14:textId="77777777" w:rsidTr="00BB705D">
        <w:trPr>
          <w:trHeight w:val="289"/>
        </w:trPr>
        <w:tc>
          <w:tcPr>
            <w:tcW w:w="14029" w:type="dxa"/>
            <w:gridSpan w:val="4"/>
            <w:tcBorders>
              <w:top w:val="single" w:sz="4" w:space="0" w:color="auto"/>
              <w:left w:val="single" w:sz="4" w:space="0" w:color="auto"/>
              <w:bottom w:val="single" w:sz="4" w:space="0" w:color="auto"/>
              <w:right w:val="single" w:sz="4" w:space="0" w:color="auto"/>
            </w:tcBorders>
            <w:shd w:val="clear" w:color="000000" w:fill="ACB9CA"/>
            <w:hideMark/>
          </w:tcPr>
          <w:p w14:paraId="4D6E956A"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347066" w:rsidRPr="00490423" w14:paraId="3AC39169" w14:textId="77777777" w:rsidTr="00BB705D">
        <w:trPr>
          <w:trHeight w:val="292"/>
        </w:trPr>
        <w:tc>
          <w:tcPr>
            <w:tcW w:w="14029"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3531C7"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Working with the other Employee Networks to develop resources to support all networks. The six-monthly report highlighted some innovative activity especially in the growth of the number of disabled employee lead networks and agencies developing Reasonable accommodation policies. The use of Zoom during COVID 19 to connect with disabled employees to address issues. </w:t>
            </w:r>
          </w:p>
        </w:tc>
      </w:tr>
      <w:tr w:rsidR="00347066" w:rsidRPr="00490423" w14:paraId="6538C724" w14:textId="77777777" w:rsidTr="00BB705D">
        <w:trPr>
          <w:trHeight w:val="292"/>
        </w:trPr>
        <w:tc>
          <w:tcPr>
            <w:tcW w:w="14029"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AE351E"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087A54E2" w14:textId="77777777" w:rsidTr="00BB705D">
        <w:trPr>
          <w:trHeight w:val="292"/>
        </w:trPr>
        <w:tc>
          <w:tcPr>
            <w:tcW w:w="14029"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CAB09"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0B8EFED1" w14:textId="77777777" w:rsidTr="00BB705D">
        <w:trPr>
          <w:trHeight w:val="292"/>
        </w:trPr>
        <w:tc>
          <w:tcPr>
            <w:tcW w:w="14029"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17290F" w14:textId="77777777" w:rsidR="00347066" w:rsidRPr="00490423" w:rsidRDefault="00347066" w:rsidP="00517A06">
            <w:pPr>
              <w:spacing w:after="0" w:line="240" w:lineRule="auto"/>
              <w:rPr>
                <w:rFonts w:ascii="Arial" w:eastAsia="Times New Roman" w:hAnsi="Arial"/>
                <w:color w:val="000000"/>
                <w:sz w:val="22"/>
                <w:lang w:eastAsia="en-NZ"/>
              </w:rPr>
            </w:pPr>
          </w:p>
        </w:tc>
      </w:tr>
    </w:tbl>
    <w:p w14:paraId="07D24DA7" w14:textId="77777777" w:rsidR="000514F2" w:rsidRPr="00490423" w:rsidRDefault="000514F2" w:rsidP="00517A06">
      <w:pPr>
        <w:spacing w:after="0" w:line="240" w:lineRule="auto"/>
        <w:rPr>
          <w:rFonts w:ascii="Arial" w:hAnsi="Arial"/>
        </w:rPr>
      </w:pPr>
      <w:r w:rsidRPr="00490423">
        <w:rPr>
          <w:rFonts w:ascii="Arial" w:hAnsi="Arial"/>
        </w:rPr>
        <w:br w:type="page"/>
      </w:r>
    </w:p>
    <w:tbl>
      <w:tblPr>
        <w:tblW w:w="13887" w:type="dxa"/>
        <w:tblLook w:val="04A0" w:firstRow="1" w:lastRow="0" w:firstColumn="1" w:lastColumn="0" w:noHBand="0" w:noVBand="1"/>
      </w:tblPr>
      <w:tblGrid>
        <w:gridCol w:w="3723"/>
        <w:gridCol w:w="3434"/>
        <w:gridCol w:w="3380"/>
        <w:gridCol w:w="3350"/>
      </w:tblGrid>
      <w:tr w:rsidR="00347066" w:rsidRPr="00490423" w14:paraId="250792B2" w14:textId="77777777" w:rsidTr="00AD7A82">
        <w:trPr>
          <w:trHeight w:val="325"/>
        </w:trPr>
        <w:tc>
          <w:tcPr>
            <w:tcW w:w="3723" w:type="dxa"/>
            <w:tcBorders>
              <w:top w:val="single" w:sz="4" w:space="0" w:color="auto"/>
              <w:left w:val="single" w:sz="4" w:space="0" w:color="auto"/>
              <w:bottom w:val="single" w:sz="4" w:space="0" w:color="auto"/>
              <w:right w:val="nil"/>
            </w:tcBorders>
            <w:shd w:val="clear" w:color="auto" w:fill="D9D9D9" w:themeFill="background1" w:themeFillShade="D9"/>
            <w:hideMark/>
          </w:tcPr>
          <w:p w14:paraId="29F9BC36"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lastRenderedPageBreak/>
              <w:t>Name of Agency</w:t>
            </w:r>
          </w:p>
        </w:tc>
        <w:tc>
          <w:tcPr>
            <w:tcW w:w="10164" w:type="dxa"/>
            <w:gridSpan w:val="3"/>
            <w:tcBorders>
              <w:top w:val="single" w:sz="4" w:space="0" w:color="auto"/>
              <w:left w:val="single" w:sz="4" w:space="0" w:color="auto"/>
              <w:bottom w:val="single" w:sz="4" w:space="0" w:color="auto"/>
              <w:right w:val="single" w:sz="4" w:space="0" w:color="auto"/>
            </w:tcBorders>
            <w:shd w:val="clear" w:color="auto" w:fill="auto"/>
            <w:hideMark/>
          </w:tcPr>
          <w:p w14:paraId="6CB63476"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 xml:space="preserve">Ministry of Social Development </w:t>
            </w:r>
          </w:p>
        </w:tc>
      </w:tr>
      <w:tr w:rsidR="00347066" w:rsidRPr="00490423" w14:paraId="561E6DB8" w14:textId="77777777" w:rsidTr="00AD7A82">
        <w:trPr>
          <w:trHeight w:val="325"/>
        </w:trPr>
        <w:tc>
          <w:tcPr>
            <w:tcW w:w="3723" w:type="dxa"/>
            <w:tcBorders>
              <w:top w:val="single" w:sz="4" w:space="0" w:color="auto"/>
              <w:left w:val="single" w:sz="4" w:space="0" w:color="auto"/>
              <w:bottom w:val="single" w:sz="4" w:space="0" w:color="auto"/>
              <w:right w:val="nil"/>
            </w:tcBorders>
            <w:shd w:val="clear" w:color="auto" w:fill="D9D9D9" w:themeFill="background1" w:themeFillShade="D9"/>
            <w:hideMark/>
          </w:tcPr>
          <w:p w14:paraId="2E938C02"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164" w:type="dxa"/>
            <w:gridSpan w:val="3"/>
            <w:tcBorders>
              <w:top w:val="single" w:sz="4" w:space="0" w:color="auto"/>
              <w:left w:val="single" w:sz="4" w:space="0" w:color="auto"/>
              <w:bottom w:val="single" w:sz="4" w:space="0" w:color="auto"/>
              <w:right w:val="single" w:sz="4" w:space="0" w:color="auto"/>
            </w:tcBorders>
            <w:shd w:val="clear" w:color="auto" w:fill="auto"/>
            <w:hideMark/>
          </w:tcPr>
          <w:p w14:paraId="6D6EFE4B" w14:textId="77777777" w:rsidR="00347066" w:rsidRPr="00490423" w:rsidRDefault="00347066" w:rsidP="00517A06">
            <w:pPr>
              <w:pStyle w:val="Heading2"/>
              <w:spacing w:after="0" w:line="240" w:lineRule="auto"/>
              <w:rPr>
                <w:rFonts w:ascii="Arial" w:hAnsi="Arial"/>
                <w:sz w:val="22"/>
                <w:szCs w:val="22"/>
                <w:lang w:eastAsia="en-NZ"/>
              </w:rPr>
            </w:pPr>
            <w:bookmarkStart w:id="20" w:name="_Toc74563715"/>
            <w:r w:rsidRPr="00490423">
              <w:rPr>
                <w:rFonts w:ascii="Arial" w:hAnsi="Arial"/>
                <w:sz w:val="22"/>
                <w:szCs w:val="22"/>
                <w:lang w:eastAsia="en-NZ"/>
              </w:rPr>
              <w:t>National Information Portal and regional hubs</w:t>
            </w:r>
            <w:bookmarkEnd w:id="20"/>
          </w:p>
        </w:tc>
      </w:tr>
      <w:tr w:rsidR="00347066" w:rsidRPr="00490423" w14:paraId="491433EF" w14:textId="77777777" w:rsidTr="00AD7A82">
        <w:trPr>
          <w:trHeight w:val="325"/>
        </w:trPr>
        <w:tc>
          <w:tcPr>
            <w:tcW w:w="3723" w:type="dxa"/>
            <w:tcBorders>
              <w:top w:val="single" w:sz="4" w:space="0" w:color="auto"/>
              <w:left w:val="single" w:sz="4" w:space="0" w:color="auto"/>
              <w:bottom w:val="single" w:sz="4" w:space="0" w:color="auto"/>
              <w:right w:val="nil"/>
            </w:tcBorders>
            <w:shd w:val="clear" w:color="auto" w:fill="D9D9D9" w:themeFill="background1" w:themeFillShade="D9"/>
          </w:tcPr>
          <w:p w14:paraId="68640A07"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21" w:name="_MON_1665583913"/>
        <w:bookmarkEnd w:id="21"/>
        <w:tc>
          <w:tcPr>
            <w:tcW w:w="10164" w:type="dxa"/>
            <w:gridSpan w:val="3"/>
            <w:tcBorders>
              <w:top w:val="single" w:sz="4" w:space="0" w:color="auto"/>
              <w:left w:val="single" w:sz="4" w:space="0" w:color="auto"/>
              <w:bottom w:val="single" w:sz="4" w:space="0" w:color="auto"/>
              <w:right w:val="single" w:sz="4" w:space="0" w:color="auto"/>
            </w:tcBorders>
            <w:shd w:val="clear" w:color="auto" w:fill="auto"/>
          </w:tcPr>
          <w:p w14:paraId="60E194BE" w14:textId="1DE75ADC" w:rsidR="00347066" w:rsidRPr="00490423" w:rsidRDefault="008E071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2DC1627E">
                <v:shape id="_x0000_i1033" type="#_x0000_t75" style="width:79.5pt;height:51.75pt" o:ole="">
                  <v:imagedata r:id="rId28" o:title=""/>
                </v:shape>
                <o:OLEObject Type="Embed" ProgID="Word.Document.12" ShapeID="_x0000_i1033" DrawAspect="Icon" ObjectID="_1685438434" r:id="rId29">
                  <o:FieldCodes>\s</o:FieldCodes>
                </o:OLEObject>
              </w:object>
            </w:r>
          </w:p>
        </w:tc>
      </w:tr>
      <w:tr w:rsidR="000514F2" w:rsidRPr="00490423" w14:paraId="293EE497" w14:textId="77777777" w:rsidTr="008E1C12">
        <w:trPr>
          <w:trHeight w:val="355"/>
        </w:trPr>
        <w:tc>
          <w:tcPr>
            <w:tcW w:w="3723" w:type="dxa"/>
            <w:tcBorders>
              <w:top w:val="single" w:sz="4" w:space="0" w:color="auto"/>
              <w:left w:val="single" w:sz="4" w:space="0" w:color="auto"/>
              <w:bottom w:val="single" w:sz="4" w:space="0" w:color="auto"/>
              <w:right w:val="nil"/>
            </w:tcBorders>
            <w:shd w:val="clear" w:color="auto" w:fill="D9D9D9" w:themeFill="background1" w:themeFillShade="D9"/>
          </w:tcPr>
          <w:p w14:paraId="27193BC8"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164" w:type="dxa"/>
            <w:gridSpan w:val="3"/>
            <w:tcBorders>
              <w:top w:val="single" w:sz="4" w:space="0" w:color="auto"/>
              <w:left w:val="single" w:sz="4" w:space="0" w:color="auto"/>
              <w:bottom w:val="single" w:sz="4" w:space="0" w:color="auto"/>
              <w:right w:val="single" w:sz="4" w:space="0" w:color="auto"/>
            </w:tcBorders>
            <w:shd w:val="clear" w:color="auto" w:fill="92D050"/>
          </w:tcPr>
          <w:p w14:paraId="0E1726F9"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347066" w:rsidRPr="00490423" w14:paraId="27F2D34E" w14:textId="77777777" w:rsidTr="00AD7A82">
        <w:trPr>
          <w:trHeight w:val="291"/>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D44F4B"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347066" w:rsidRPr="00490423" w14:paraId="007A3F74" w14:textId="77777777" w:rsidTr="00AD7A82">
        <w:trPr>
          <w:trHeight w:val="588"/>
        </w:trPr>
        <w:tc>
          <w:tcPr>
            <w:tcW w:w="71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9A10FE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8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2EC1671"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350" w:type="dxa"/>
            <w:tcBorders>
              <w:top w:val="single" w:sz="4" w:space="0" w:color="auto"/>
              <w:left w:val="nil"/>
              <w:bottom w:val="single" w:sz="4" w:space="0" w:color="auto"/>
              <w:right w:val="single" w:sz="4" w:space="0" w:color="auto"/>
            </w:tcBorders>
            <w:shd w:val="clear" w:color="auto" w:fill="D9D9D9" w:themeFill="background1" w:themeFillShade="D9"/>
            <w:hideMark/>
          </w:tcPr>
          <w:p w14:paraId="5625BAC0"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347066" w:rsidRPr="00490423" w14:paraId="2060DB53" w14:textId="77777777" w:rsidTr="000514F2">
        <w:trPr>
          <w:trHeight w:val="298"/>
        </w:trPr>
        <w:tc>
          <w:tcPr>
            <w:tcW w:w="71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E1079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Development of employment key messages </w:t>
            </w:r>
          </w:p>
        </w:tc>
        <w:tc>
          <w:tcPr>
            <w:tcW w:w="3380" w:type="dxa"/>
            <w:tcBorders>
              <w:top w:val="nil"/>
              <w:left w:val="nil"/>
              <w:bottom w:val="single" w:sz="4" w:space="0" w:color="auto"/>
              <w:right w:val="single" w:sz="4" w:space="0" w:color="auto"/>
            </w:tcBorders>
            <w:shd w:val="clear" w:color="auto" w:fill="auto"/>
            <w:hideMark/>
          </w:tcPr>
          <w:p w14:paraId="0FED7D3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3350" w:type="dxa"/>
            <w:tcBorders>
              <w:top w:val="nil"/>
              <w:left w:val="nil"/>
              <w:bottom w:val="single" w:sz="4" w:space="0" w:color="auto"/>
              <w:right w:val="single" w:sz="4" w:space="0" w:color="auto"/>
            </w:tcBorders>
            <w:shd w:val="clear" w:color="auto" w:fill="auto"/>
            <w:hideMark/>
          </w:tcPr>
          <w:p w14:paraId="24E92C9A"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03E0AC95" w14:textId="77777777" w:rsidTr="000514F2">
        <w:trPr>
          <w:trHeight w:val="309"/>
        </w:trPr>
        <w:tc>
          <w:tcPr>
            <w:tcW w:w="71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CACEA7" w14:textId="589223BD"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Incorporating disability within MB</w:t>
            </w:r>
            <w:r w:rsidR="008E0710">
              <w:rPr>
                <w:rFonts w:ascii="Arial" w:eastAsia="Times New Roman" w:hAnsi="Arial"/>
                <w:color w:val="000000"/>
                <w:sz w:val="22"/>
                <w:lang w:eastAsia="en-NZ"/>
              </w:rPr>
              <w:t>IE</w:t>
            </w:r>
            <w:r w:rsidRPr="00490423">
              <w:rPr>
                <w:rFonts w:ascii="Arial" w:eastAsia="Times New Roman" w:hAnsi="Arial"/>
                <w:color w:val="000000"/>
                <w:sz w:val="22"/>
                <w:lang w:eastAsia="en-NZ"/>
              </w:rPr>
              <w:t>'s bus</w:t>
            </w:r>
            <w:r w:rsidR="008E0710">
              <w:rPr>
                <w:rFonts w:ascii="Arial" w:eastAsia="Times New Roman" w:hAnsi="Arial"/>
                <w:color w:val="000000"/>
                <w:sz w:val="22"/>
                <w:lang w:eastAsia="en-NZ"/>
              </w:rPr>
              <w:t>iness</w:t>
            </w:r>
            <w:r w:rsidRPr="00490423">
              <w:rPr>
                <w:rFonts w:ascii="Arial" w:eastAsia="Times New Roman" w:hAnsi="Arial"/>
                <w:color w:val="000000"/>
                <w:sz w:val="22"/>
                <w:lang w:eastAsia="en-NZ"/>
              </w:rPr>
              <w:t>.govt.nz</w:t>
            </w:r>
            <w:r w:rsidR="008E0710">
              <w:rPr>
                <w:rFonts w:ascii="Arial" w:eastAsia="Times New Roman" w:hAnsi="Arial"/>
                <w:color w:val="000000"/>
                <w:sz w:val="22"/>
                <w:lang w:eastAsia="en-NZ"/>
              </w:rPr>
              <w:t xml:space="preserve"> site</w:t>
            </w:r>
          </w:p>
        </w:tc>
        <w:tc>
          <w:tcPr>
            <w:tcW w:w="3380" w:type="dxa"/>
            <w:tcBorders>
              <w:top w:val="nil"/>
              <w:left w:val="nil"/>
              <w:bottom w:val="single" w:sz="4" w:space="0" w:color="auto"/>
              <w:right w:val="single" w:sz="4" w:space="0" w:color="auto"/>
            </w:tcBorders>
            <w:shd w:val="clear" w:color="auto" w:fill="auto"/>
            <w:hideMark/>
          </w:tcPr>
          <w:p w14:paraId="0566ABCC"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Completed </w:t>
            </w:r>
          </w:p>
        </w:tc>
        <w:tc>
          <w:tcPr>
            <w:tcW w:w="3350" w:type="dxa"/>
            <w:tcBorders>
              <w:top w:val="nil"/>
              <w:left w:val="nil"/>
              <w:bottom w:val="single" w:sz="4" w:space="0" w:color="auto"/>
              <w:right w:val="single" w:sz="4" w:space="0" w:color="auto"/>
            </w:tcBorders>
            <w:shd w:val="clear" w:color="auto" w:fill="auto"/>
            <w:hideMark/>
          </w:tcPr>
          <w:p w14:paraId="4ED95D6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501724DA" w14:textId="77777777" w:rsidTr="000514F2">
        <w:trPr>
          <w:trHeight w:val="293"/>
        </w:trPr>
        <w:tc>
          <w:tcPr>
            <w:tcW w:w="71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498F2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Updating the Lead Toolkit material to be relevant to all businesses </w:t>
            </w:r>
          </w:p>
        </w:tc>
        <w:tc>
          <w:tcPr>
            <w:tcW w:w="3380" w:type="dxa"/>
            <w:tcBorders>
              <w:top w:val="nil"/>
              <w:left w:val="nil"/>
              <w:bottom w:val="single" w:sz="4" w:space="0" w:color="auto"/>
              <w:right w:val="single" w:sz="4" w:space="0" w:color="auto"/>
            </w:tcBorders>
            <w:shd w:val="clear" w:color="auto" w:fill="auto"/>
            <w:hideMark/>
          </w:tcPr>
          <w:p w14:paraId="6A054F10"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Completed </w:t>
            </w:r>
          </w:p>
        </w:tc>
        <w:tc>
          <w:tcPr>
            <w:tcW w:w="3350" w:type="dxa"/>
            <w:tcBorders>
              <w:top w:val="nil"/>
              <w:left w:val="nil"/>
              <w:bottom w:val="single" w:sz="4" w:space="0" w:color="auto"/>
              <w:right w:val="single" w:sz="4" w:space="0" w:color="auto"/>
            </w:tcBorders>
            <w:shd w:val="clear" w:color="auto" w:fill="auto"/>
            <w:hideMark/>
          </w:tcPr>
          <w:p w14:paraId="68B703BC"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7882D447" w14:textId="77777777" w:rsidTr="000514F2">
        <w:trPr>
          <w:trHeight w:val="309"/>
        </w:trPr>
        <w:tc>
          <w:tcPr>
            <w:tcW w:w="71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EDAC11" w14:textId="023B9A31"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Completing an article for </w:t>
            </w:r>
            <w:r w:rsidR="008E0710" w:rsidRPr="00490423">
              <w:rPr>
                <w:rFonts w:ascii="Arial" w:eastAsia="Times New Roman" w:hAnsi="Arial"/>
                <w:color w:val="000000"/>
                <w:sz w:val="22"/>
                <w:lang w:eastAsia="en-NZ"/>
              </w:rPr>
              <w:t>bus</w:t>
            </w:r>
            <w:r w:rsidR="008E0710">
              <w:rPr>
                <w:rFonts w:ascii="Arial" w:eastAsia="Times New Roman" w:hAnsi="Arial"/>
                <w:color w:val="000000"/>
                <w:sz w:val="22"/>
                <w:lang w:eastAsia="en-NZ"/>
              </w:rPr>
              <w:t>iness</w:t>
            </w:r>
            <w:r w:rsidR="008E0710" w:rsidRPr="00490423">
              <w:rPr>
                <w:rFonts w:ascii="Arial" w:eastAsia="Times New Roman" w:hAnsi="Arial"/>
                <w:color w:val="000000"/>
                <w:sz w:val="22"/>
                <w:lang w:eastAsia="en-NZ"/>
              </w:rPr>
              <w:t>.govt.nz</w:t>
            </w:r>
            <w:r w:rsidR="008E0710">
              <w:rPr>
                <w:rFonts w:ascii="Arial" w:eastAsia="Times New Roman" w:hAnsi="Arial"/>
                <w:color w:val="000000"/>
                <w:sz w:val="22"/>
                <w:lang w:eastAsia="en-NZ"/>
              </w:rPr>
              <w:t xml:space="preserve"> site</w:t>
            </w:r>
            <w:r w:rsidR="008E0710" w:rsidRPr="00490423">
              <w:rPr>
                <w:rFonts w:ascii="Arial" w:eastAsia="Times New Roman" w:hAnsi="Arial"/>
                <w:color w:val="000000"/>
                <w:sz w:val="22"/>
                <w:lang w:eastAsia="en-NZ"/>
              </w:rPr>
              <w:t xml:space="preserve"> </w:t>
            </w:r>
            <w:r w:rsidRPr="00490423">
              <w:rPr>
                <w:rFonts w:ascii="Arial" w:eastAsia="Times New Roman" w:hAnsi="Arial"/>
                <w:color w:val="000000"/>
                <w:sz w:val="22"/>
                <w:lang w:eastAsia="en-NZ"/>
              </w:rPr>
              <w:t>on employing disabled people</w:t>
            </w:r>
          </w:p>
        </w:tc>
        <w:tc>
          <w:tcPr>
            <w:tcW w:w="3380" w:type="dxa"/>
            <w:tcBorders>
              <w:top w:val="nil"/>
              <w:left w:val="nil"/>
              <w:bottom w:val="single" w:sz="4" w:space="0" w:color="auto"/>
              <w:right w:val="single" w:sz="4" w:space="0" w:color="auto"/>
            </w:tcBorders>
            <w:shd w:val="clear" w:color="auto" w:fill="auto"/>
            <w:hideMark/>
          </w:tcPr>
          <w:p w14:paraId="12EEDF18"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3350" w:type="dxa"/>
            <w:tcBorders>
              <w:top w:val="nil"/>
              <w:left w:val="nil"/>
              <w:bottom w:val="single" w:sz="4" w:space="0" w:color="auto"/>
              <w:right w:val="single" w:sz="4" w:space="0" w:color="auto"/>
            </w:tcBorders>
            <w:shd w:val="clear" w:color="auto" w:fill="auto"/>
            <w:hideMark/>
          </w:tcPr>
          <w:p w14:paraId="70F16A2A"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6D941EE8" w14:textId="77777777" w:rsidTr="000514F2">
        <w:trPr>
          <w:trHeight w:val="309"/>
        </w:trPr>
        <w:tc>
          <w:tcPr>
            <w:tcW w:w="71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168DEB"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Six monthly reporting</w:t>
            </w:r>
          </w:p>
        </w:tc>
        <w:tc>
          <w:tcPr>
            <w:tcW w:w="3380" w:type="dxa"/>
            <w:tcBorders>
              <w:top w:val="nil"/>
              <w:left w:val="nil"/>
              <w:bottom w:val="single" w:sz="4" w:space="0" w:color="auto"/>
              <w:right w:val="single" w:sz="4" w:space="0" w:color="auto"/>
            </w:tcBorders>
            <w:shd w:val="clear" w:color="auto" w:fill="auto"/>
            <w:hideMark/>
          </w:tcPr>
          <w:p w14:paraId="524F606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3350" w:type="dxa"/>
            <w:tcBorders>
              <w:top w:val="nil"/>
              <w:left w:val="nil"/>
              <w:bottom w:val="single" w:sz="4" w:space="0" w:color="auto"/>
              <w:right w:val="single" w:sz="4" w:space="0" w:color="auto"/>
            </w:tcBorders>
            <w:shd w:val="clear" w:color="auto" w:fill="auto"/>
            <w:hideMark/>
          </w:tcPr>
          <w:p w14:paraId="4A31A502"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347066" w:rsidRPr="00490423" w14:paraId="55A4A401" w14:textId="77777777" w:rsidTr="00AD7A82">
        <w:trPr>
          <w:trHeight w:val="298"/>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729AAC"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347066" w:rsidRPr="00490423" w14:paraId="07E9553E" w14:textId="77777777" w:rsidTr="000514F2">
        <w:trPr>
          <w:trHeight w:val="302"/>
        </w:trPr>
        <w:tc>
          <w:tcPr>
            <w:tcW w:w="13887"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2834AD4E"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Employment key messages were developed with Disabled People representatives and are based on the belief that disabled people work with the right support. One important that is often forgotten is we are also employers and we make great employers </w:t>
            </w:r>
          </w:p>
        </w:tc>
      </w:tr>
      <w:tr w:rsidR="00347066" w:rsidRPr="00490423" w14:paraId="1AB5B48C" w14:textId="77777777" w:rsidTr="000514F2">
        <w:trPr>
          <w:trHeight w:val="293"/>
        </w:trPr>
        <w:tc>
          <w:tcPr>
            <w:tcW w:w="13887"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D77DF14" w14:textId="77777777" w:rsidR="00347066" w:rsidRPr="00490423" w:rsidRDefault="00347066" w:rsidP="00517A06">
            <w:pPr>
              <w:spacing w:after="0" w:line="240" w:lineRule="auto"/>
              <w:rPr>
                <w:rFonts w:ascii="Arial" w:eastAsia="Times New Roman" w:hAnsi="Arial"/>
                <w:color w:val="000000"/>
                <w:sz w:val="22"/>
                <w:lang w:eastAsia="en-NZ"/>
              </w:rPr>
            </w:pPr>
          </w:p>
        </w:tc>
      </w:tr>
    </w:tbl>
    <w:p w14:paraId="47DC0DC4" w14:textId="77777777" w:rsidR="00347066" w:rsidRPr="00490423" w:rsidRDefault="00347066" w:rsidP="00517A06">
      <w:pPr>
        <w:spacing w:after="0" w:line="240" w:lineRule="auto"/>
        <w:rPr>
          <w:rFonts w:ascii="Arial" w:hAnsi="Arial"/>
          <w:sz w:val="22"/>
        </w:rPr>
      </w:pPr>
    </w:p>
    <w:p w14:paraId="6008E6CD" w14:textId="77777777" w:rsidR="00347066" w:rsidRPr="00490423" w:rsidRDefault="00347066" w:rsidP="00656805"/>
    <w:p w14:paraId="508B3511" w14:textId="77777777" w:rsidR="00347066" w:rsidRPr="00490423" w:rsidRDefault="00347066" w:rsidP="00517A06">
      <w:pPr>
        <w:spacing w:after="0" w:line="240" w:lineRule="auto"/>
        <w:rPr>
          <w:rFonts w:ascii="Arial" w:hAnsi="Arial"/>
          <w:sz w:val="22"/>
        </w:rPr>
      </w:pPr>
      <w:r w:rsidRPr="00490423">
        <w:rPr>
          <w:rFonts w:ascii="Arial" w:hAnsi="Arial"/>
          <w:sz w:val="22"/>
        </w:rPr>
        <w:br w:type="page"/>
      </w:r>
    </w:p>
    <w:tbl>
      <w:tblPr>
        <w:tblW w:w="13887" w:type="dxa"/>
        <w:tblLook w:val="04A0" w:firstRow="1" w:lastRow="0" w:firstColumn="1" w:lastColumn="0" w:noHBand="0" w:noVBand="1"/>
      </w:tblPr>
      <w:tblGrid>
        <w:gridCol w:w="3700"/>
        <w:gridCol w:w="3410"/>
        <w:gridCol w:w="3359"/>
        <w:gridCol w:w="3418"/>
      </w:tblGrid>
      <w:tr w:rsidR="00347066" w:rsidRPr="00490423" w14:paraId="0DA62555" w14:textId="77777777" w:rsidTr="00AD7A82">
        <w:trPr>
          <w:trHeight w:val="289"/>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077FAAEA"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lastRenderedPageBreak/>
              <w:t>Name of Agency</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C8F66"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Social Development (MSD)</w:t>
            </w:r>
          </w:p>
        </w:tc>
      </w:tr>
      <w:tr w:rsidR="00347066" w:rsidRPr="00490423" w14:paraId="4AAE1AD8" w14:textId="77777777" w:rsidTr="00AD7A82">
        <w:trPr>
          <w:trHeight w:val="289"/>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39F2E939"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6EA0427" w14:textId="77777777" w:rsidR="00347066" w:rsidRPr="00490423" w:rsidRDefault="00347066" w:rsidP="00517A06">
            <w:pPr>
              <w:pStyle w:val="Heading2"/>
              <w:spacing w:after="0" w:line="240" w:lineRule="auto"/>
              <w:rPr>
                <w:rFonts w:ascii="Arial" w:hAnsi="Arial"/>
                <w:sz w:val="22"/>
                <w:szCs w:val="22"/>
                <w:lang w:eastAsia="en-NZ"/>
              </w:rPr>
            </w:pPr>
            <w:bookmarkStart w:id="22" w:name="_Toc74563716"/>
            <w:r w:rsidRPr="00490423">
              <w:rPr>
                <w:rFonts w:ascii="Arial" w:hAnsi="Arial"/>
                <w:sz w:val="22"/>
                <w:szCs w:val="22"/>
                <w:lang w:eastAsia="en-NZ"/>
              </w:rPr>
              <w:t>Replacing Minimum Wage Exemption permits</w:t>
            </w:r>
            <w:bookmarkEnd w:id="22"/>
          </w:p>
        </w:tc>
      </w:tr>
      <w:tr w:rsidR="00347066" w:rsidRPr="00490423" w14:paraId="5980DB6D" w14:textId="77777777" w:rsidTr="00AD7A82">
        <w:trPr>
          <w:trHeight w:val="289"/>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14489FAC"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23" w:name="_MON_1665584181"/>
        <w:bookmarkEnd w:id="23"/>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223CBC" w14:textId="7FA843F7" w:rsidR="00347066" w:rsidRPr="00490423" w:rsidRDefault="00C57EF3"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014AC83F">
                <v:shape id="_x0000_i1034" type="#_x0000_t75" style="width:79.5pt;height:51.75pt" o:ole="">
                  <v:imagedata r:id="rId30" o:title=""/>
                </v:shape>
                <o:OLEObject Type="Embed" ProgID="Word.Document.12" ShapeID="_x0000_i1034" DrawAspect="Icon" ObjectID="_1685438435" r:id="rId31">
                  <o:FieldCodes>\s</o:FieldCodes>
                </o:OLEObject>
              </w:object>
            </w:r>
          </w:p>
        </w:tc>
      </w:tr>
      <w:tr w:rsidR="000514F2" w:rsidRPr="00490423" w14:paraId="29AC876E" w14:textId="77777777" w:rsidTr="008E1C12">
        <w:trPr>
          <w:trHeight w:val="289"/>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3F6ECA5A"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C000"/>
          </w:tcPr>
          <w:p w14:paraId="1855ABCD"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 track – but low risks/issues</w:t>
            </w:r>
          </w:p>
        </w:tc>
      </w:tr>
      <w:tr w:rsidR="00347066" w:rsidRPr="00490423" w14:paraId="1C429BCF" w14:textId="77777777" w:rsidTr="00AD7A82">
        <w:trPr>
          <w:trHeight w:val="259"/>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D44407"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347066" w:rsidRPr="00490423" w14:paraId="2A01C2CB" w14:textId="77777777" w:rsidTr="00AD7A82">
        <w:trPr>
          <w:trHeight w:val="523"/>
        </w:trPr>
        <w:tc>
          <w:tcPr>
            <w:tcW w:w="7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26010D1"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59" w:type="dxa"/>
            <w:tcBorders>
              <w:top w:val="nil"/>
              <w:left w:val="nil"/>
              <w:bottom w:val="single" w:sz="4" w:space="0" w:color="auto"/>
              <w:right w:val="single" w:sz="4" w:space="0" w:color="auto"/>
            </w:tcBorders>
            <w:shd w:val="clear" w:color="auto" w:fill="D9D9D9" w:themeFill="background1" w:themeFillShade="D9"/>
            <w:noWrap/>
            <w:hideMark/>
          </w:tcPr>
          <w:p w14:paraId="7A71F9BD"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418" w:type="dxa"/>
            <w:tcBorders>
              <w:top w:val="nil"/>
              <w:left w:val="nil"/>
              <w:bottom w:val="single" w:sz="4" w:space="0" w:color="auto"/>
              <w:right w:val="single" w:sz="4" w:space="0" w:color="auto"/>
            </w:tcBorders>
            <w:shd w:val="clear" w:color="auto" w:fill="D9D9D9" w:themeFill="background1" w:themeFillShade="D9"/>
            <w:hideMark/>
          </w:tcPr>
          <w:p w14:paraId="0186C35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347066" w:rsidRPr="00490423" w14:paraId="6500EFC3" w14:textId="77777777" w:rsidTr="00347066">
        <w:trPr>
          <w:trHeight w:val="1198"/>
        </w:trPr>
        <w:tc>
          <w:tcPr>
            <w:tcW w:w="71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09AB0D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This work programme is still under active consideration, so we are unable to provide advice on planned actions/deliverables at this time</w:t>
            </w:r>
          </w:p>
        </w:tc>
        <w:tc>
          <w:tcPr>
            <w:tcW w:w="3359" w:type="dxa"/>
            <w:tcBorders>
              <w:top w:val="nil"/>
              <w:left w:val="nil"/>
              <w:bottom w:val="single" w:sz="4" w:space="0" w:color="auto"/>
              <w:right w:val="single" w:sz="4" w:space="0" w:color="auto"/>
            </w:tcBorders>
            <w:shd w:val="clear" w:color="auto" w:fill="FFFFFF" w:themeFill="background1"/>
            <w:hideMark/>
          </w:tcPr>
          <w:p w14:paraId="697E742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This work is under active consideration and so we are not able to comment on actions at this time.</w:t>
            </w:r>
          </w:p>
        </w:tc>
        <w:tc>
          <w:tcPr>
            <w:tcW w:w="3418" w:type="dxa"/>
            <w:tcBorders>
              <w:top w:val="nil"/>
              <w:left w:val="nil"/>
              <w:bottom w:val="single" w:sz="4" w:space="0" w:color="auto"/>
              <w:right w:val="single" w:sz="4" w:space="0" w:color="auto"/>
            </w:tcBorders>
            <w:shd w:val="clear" w:color="auto" w:fill="FFFFFF" w:themeFill="background1"/>
            <w:hideMark/>
          </w:tcPr>
          <w:p w14:paraId="333A775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COVID-19 impacted on our deliverables resulting in some delays to this work programme.</w:t>
            </w:r>
          </w:p>
        </w:tc>
      </w:tr>
      <w:tr w:rsidR="00347066" w:rsidRPr="00490423" w14:paraId="0AE1EC81" w14:textId="77777777" w:rsidTr="00AD7A82">
        <w:trPr>
          <w:trHeight w:val="265"/>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FAFDA7"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347066" w:rsidRPr="00490423" w14:paraId="1F57A8A1" w14:textId="77777777" w:rsidTr="00347066">
        <w:trPr>
          <w:trHeight w:val="292"/>
        </w:trPr>
        <w:tc>
          <w:tcPr>
            <w:tcW w:w="13887"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83AB5A8" w14:textId="568ED402"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Cabinet paper containing a report back from the Ministers for Disability Issues and for Workplace Relations and Safety  in November 2019 on the results of public consultation and design of a wage supplement approach to replace MWE permits was proactively released here: https://www.msd.govt.nz/about-msd-and-our-work/publications-resources/information-releases/approach-to-replace-minimum-wage-exemption-permits-report-back/index.html.</w:t>
            </w:r>
            <w:r w:rsidRPr="00490423">
              <w:rPr>
                <w:rFonts w:ascii="Arial" w:eastAsia="Times New Roman" w:hAnsi="Arial"/>
                <w:color w:val="000000"/>
                <w:sz w:val="22"/>
                <w:lang w:eastAsia="en-NZ"/>
              </w:rPr>
              <w:br/>
              <w:t xml:space="preserve"> MSD officials worked on the design of a wage supplement. Part of this work has been focusing on how the replacement of MWE permits will impact on disabled people and their </w:t>
            </w:r>
            <w:r w:rsidR="0014506B" w:rsidRPr="00490423">
              <w:rPr>
                <w:rFonts w:ascii="Arial" w:eastAsia="Times New Roman" w:hAnsi="Arial"/>
                <w:color w:val="000000"/>
                <w:sz w:val="22"/>
                <w:lang w:eastAsia="en-NZ"/>
              </w:rPr>
              <w:t>families and</w:t>
            </w:r>
            <w:r w:rsidRPr="00490423">
              <w:rPr>
                <w:rFonts w:ascii="Arial" w:eastAsia="Times New Roman" w:hAnsi="Arial"/>
                <w:color w:val="000000"/>
                <w:sz w:val="22"/>
                <w:lang w:eastAsia="en-NZ"/>
              </w:rPr>
              <w:t xml:space="preserve"> ensuring that appropriate measures are in place to mitigate any possible adverse consequences. COVID-19 has impacted on deliverables for this work, due to the need for agency resources to be prioritised for the COVID-19 response. Ministers' priorities also shifted to respond to COVID-19 and, as a result, the timeframes for this work have encountered some delays.</w:t>
            </w:r>
          </w:p>
        </w:tc>
      </w:tr>
      <w:tr w:rsidR="00347066" w:rsidRPr="00490423" w14:paraId="19FEA18F" w14:textId="77777777" w:rsidTr="00347066">
        <w:trPr>
          <w:trHeight w:val="292"/>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CDD9E" w14:textId="77777777" w:rsidR="00347066" w:rsidRPr="00490423" w:rsidRDefault="00347066" w:rsidP="00517A06">
            <w:pPr>
              <w:spacing w:after="0" w:line="240" w:lineRule="auto"/>
              <w:rPr>
                <w:rFonts w:ascii="Arial" w:eastAsia="Times New Roman" w:hAnsi="Arial"/>
                <w:color w:val="000000"/>
                <w:sz w:val="24"/>
                <w:szCs w:val="24"/>
                <w:lang w:eastAsia="en-NZ"/>
              </w:rPr>
            </w:pPr>
          </w:p>
        </w:tc>
      </w:tr>
      <w:tr w:rsidR="00347066" w:rsidRPr="00490423" w14:paraId="0FCA6F64" w14:textId="77777777" w:rsidTr="00347066">
        <w:trPr>
          <w:trHeight w:val="292"/>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88B667" w14:textId="77777777" w:rsidR="00347066" w:rsidRPr="00490423" w:rsidRDefault="00347066" w:rsidP="00517A06">
            <w:pPr>
              <w:spacing w:after="0" w:line="240" w:lineRule="auto"/>
              <w:rPr>
                <w:rFonts w:ascii="Arial" w:eastAsia="Times New Roman" w:hAnsi="Arial"/>
                <w:color w:val="000000"/>
                <w:sz w:val="24"/>
                <w:szCs w:val="24"/>
                <w:lang w:eastAsia="en-NZ"/>
              </w:rPr>
            </w:pPr>
          </w:p>
        </w:tc>
      </w:tr>
      <w:tr w:rsidR="00347066" w:rsidRPr="00490423" w14:paraId="3B0FCAE5" w14:textId="77777777" w:rsidTr="00347066">
        <w:trPr>
          <w:trHeight w:val="292"/>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200294" w14:textId="77777777" w:rsidR="00347066" w:rsidRPr="00490423" w:rsidRDefault="00347066" w:rsidP="00517A06">
            <w:pPr>
              <w:spacing w:after="0" w:line="240" w:lineRule="auto"/>
              <w:rPr>
                <w:rFonts w:ascii="Arial" w:eastAsia="Times New Roman" w:hAnsi="Arial"/>
                <w:color w:val="000000"/>
                <w:sz w:val="24"/>
                <w:szCs w:val="24"/>
                <w:lang w:eastAsia="en-NZ"/>
              </w:rPr>
            </w:pPr>
          </w:p>
        </w:tc>
      </w:tr>
      <w:tr w:rsidR="00347066" w:rsidRPr="00490423" w14:paraId="3AE34904" w14:textId="77777777" w:rsidTr="00347066">
        <w:trPr>
          <w:trHeight w:val="292"/>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E798F1" w14:textId="77777777" w:rsidR="00347066" w:rsidRPr="00490423" w:rsidRDefault="00347066" w:rsidP="00517A06">
            <w:pPr>
              <w:spacing w:after="0" w:line="240" w:lineRule="auto"/>
              <w:rPr>
                <w:rFonts w:ascii="Arial" w:eastAsia="Times New Roman" w:hAnsi="Arial"/>
                <w:color w:val="000000"/>
                <w:sz w:val="24"/>
                <w:szCs w:val="24"/>
                <w:lang w:eastAsia="en-NZ"/>
              </w:rPr>
            </w:pPr>
          </w:p>
        </w:tc>
      </w:tr>
      <w:tr w:rsidR="00347066" w:rsidRPr="00490423" w14:paraId="6DDF0CFE" w14:textId="77777777" w:rsidTr="00347066">
        <w:trPr>
          <w:trHeight w:val="292"/>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74F4C5" w14:textId="77777777" w:rsidR="00347066" w:rsidRPr="00490423" w:rsidRDefault="00347066" w:rsidP="00517A06">
            <w:pPr>
              <w:spacing w:after="0" w:line="240" w:lineRule="auto"/>
              <w:rPr>
                <w:rFonts w:ascii="Arial" w:eastAsia="Times New Roman" w:hAnsi="Arial"/>
                <w:color w:val="000000"/>
                <w:sz w:val="24"/>
                <w:szCs w:val="24"/>
                <w:lang w:eastAsia="en-NZ"/>
              </w:rPr>
            </w:pPr>
          </w:p>
        </w:tc>
      </w:tr>
      <w:tr w:rsidR="00347066" w:rsidRPr="00490423" w14:paraId="753EF3AF" w14:textId="77777777" w:rsidTr="00347066">
        <w:trPr>
          <w:trHeight w:val="292"/>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026DE7" w14:textId="77777777" w:rsidR="00347066" w:rsidRPr="00490423" w:rsidRDefault="00347066" w:rsidP="00517A06">
            <w:pPr>
              <w:spacing w:after="0" w:line="240" w:lineRule="auto"/>
              <w:rPr>
                <w:rFonts w:ascii="Arial" w:eastAsia="Times New Roman" w:hAnsi="Arial"/>
                <w:color w:val="000000"/>
                <w:sz w:val="24"/>
                <w:szCs w:val="24"/>
                <w:lang w:eastAsia="en-NZ"/>
              </w:rPr>
            </w:pPr>
          </w:p>
        </w:tc>
      </w:tr>
    </w:tbl>
    <w:p w14:paraId="0B176655" w14:textId="77777777" w:rsidR="00347066" w:rsidRPr="00490423" w:rsidRDefault="00347066" w:rsidP="00517A06">
      <w:pPr>
        <w:spacing w:after="0" w:line="240" w:lineRule="auto"/>
        <w:rPr>
          <w:rFonts w:ascii="Arial" w:hAnsi="Arial"/>
        </w:rPr>
      </w:pPr>
    </w:p>
    <w:p w14:paraId="1BBD71C5" w14:textId="77777777" w:rsidR="00F64C0E" w:rsidRPr="00490423" w:rsidRDefault="00F64C0E" w:rsidP="00517A06">
      <w:pPr>
        <w:spacing w:after="0" w:line="240" w:lineRule="auto"/>
        <w:rPr>
          <w:rFonts w:ascii="Arial" w:eastAsiaTheme="majorEastAsia" w:hAnsi="Arial"/>
          <w:b/>
          <w:bCs/>
          <w:sz w:val="36"/>
          <w:szCs w:val="28"/>
          <w:highlight w:val="yellow"/>
        </w:rPr>
      </w:pPr>
      <w:r w:rsidRPr="00490423">
        <w:rPr>
          <w:rFonts w:ascii="Arial" w:hAnsi="Arial"/>
          <w:highlight w:val="yellow"/>
        </w:rPr>
        <w:br w:type="page"/>
      </w:r>
    </w:p>
    <w:p w14:paraId="4DC25075" w14:textId="77777777" w:rsidR="003F3FBB" w:rsidRPr="00490423" w:rsidRDefault="003F3FBB" w:rsidP="00517A06">
      <w:pPr>
        <w:pStyle w:val="Heading1"/>
        <w:spacing w:before="0" w:after="0" w:line="240" w:lineRule="auto"/>
        <w:rPr>
          <w:rFonts w:ascii="Arial" w:hAnsi="Arial"/>
        </w:rPr>
      </w:pPr>
      <w:bookmarkStart w:id="24" w:name="_Toc74563717"/>
      <w:r w:rsidRPr="00490423">
        <w:rPr>
          <w:rFonts w:ascii="Arial" w:hAnsi="Arial"/>
        </w:rPr>
        <w:t>Outcome 3: Health and Wellbeing</w:t>
      </w:r>
      <w:bookmarkEnd w:id="24"/>
    </w:p>
    <w:p w14:paraId="329573B1" w14:textId="77777777" w:rsidR="00517A06" w:rsidRPr="00490423" w:rsidRDefault="00517A06" w:rsidP="00517A06">
      <w:pPr>
        <w:spacing w:after="0" w:line="240" w:lineRule="auto"/>
        <w:rPr>
          <w:rFonts w:ascii="Arial" w:hAnsi="Arial"/>
        </w:rPr>
      </w:pPr>
    </w:p>
    <w:p w14:paraId="2A842950" w14:textId="77777777" w:rsidR="00C13527" w:rsidRPr="00490423" w:rsidRDefault="00C13527" w:rsidP="00517A06">
      <w:pPr>
        <w:spacing w:after="0" w:line="240" w:lineRule="auto"/>
        <w:rPr>
          <w:rFonts w:ascii="Arial" w:hAnsi="Arial"/>
          <w:b/>
          <w:bCs/>
          <w:i/>
          <w:iCs/>
          <w:color w:val="000000"/>
          <w:sz w:val="23"/>
          <w:szCs w:val="23"/>
        </w:rPr>
      </w:pPr>
      <w:r w:rsidRPr="00490423">
        <w:rPr>
          <w:rFonts w:ascii="Arial" w:hAnsi="Arial"/>
          <w:b/>
          <w:bCs/>
          <w:i/>
          <w:iCs/>
          <w:color w:val="000000"/>
          <w:sz w:val="24"/>
          <w:szCs w:val="24"/>
        </w:rPr>
        <w:t>We have the highest attainable standards of health and wellbeing</w:t>
      </w:r>
      <w:r w:rsidRPr="00490423">
        <w:rPr>
          <w:rFonts w:ascii="Arial" w:hAnsi="Arial"/>
          <w:b/>
          <w:bCs/>
          <w:i/>
          <w:iCs/>
          <w:color w:val="000000"/>
          <w:sz w:val="23"/>
          <w:szCs w:val="23"/>
        </w:rPr>
        <w:t>.</w:t>
      </w:r>
    </w:p>
    <w:p w14:paraId="2B31BE00" w14:textId="77777777" w:rsidR="000514F2" w:rsidRPr="00490423" w:rsidRDefault="000514F2" w:rsidP="00517A06">
      <w:pPr>
        <w:spacing w:after="0" w:line="240" w:lineRule="auto"/>
        <w:rPr>
          <w:rFonts w:ascii="Arial" w:hAnsi="Arial"/>
          <w:b/>
          <w:bCs/>
          <w:i/>
          <w:iCs/>
        </w:rPr>
      </w:pPr>
    </w:p>
    <w:tbl>
      <w:tblPr>
        <w:tblW w:w="13745" w:type="dxa"/>
        <w:tblLook w:val="04A0" w:firstRow="1" w:lastRow="0" w:firstColumn="1" w:lastColumn="0" w:noHBand="0" w:noVBand="1"/>
      </w:tblPr>
      <w:tblGrid>
        <w:gridCol w:w="3700"/>
        <w:gridCol w:w="2958"/>
        <w:gridCol w:w="3685"/>
        <w:gridCol w:w="3402"/>
      </w:tblGrid>
      <w:tr w:rsidR="00347066" w:rsidRPr="00490423" w14:paraId="18B024CB"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2E52DAF8"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04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BA7352F"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Health</w:t>
            </w:r>
          </w:p>
        </w:tc>
      </w:tr>
      <w:tr w:rsidR="00347066" w:rsidRPr="00490423" w14:paraId="75A21620"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3880359F"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04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995DF3E" w14:textId="77777777" w:rsidR="00347066" w:rsidRPr="00490423" w:rsidRDefault="00347066" w:rsidP="00517A06">
            <w:pPr>
              <w:pStyle w:val="Heading2"/>
              <w:spacing w:after="0" w:line="240" w:lineRule="auto"/>
              <w:rPr>
                <w:rFonts w:ascii="Arial" w:hAnsi="Arial"/>
                <w:sz w:val="22"/>
                <w:szCs w:val="22"/>
                <w:lang w:eastAsia="en-NZ"/>
              </w:rPr>
            </w:pPr>
            <w:bookmarkStart w:id="25" w:name="_Toc74563718"/>
            <w:r w:rsidRPr="00490423">
              <w:rPr>
                <w:rFonts w:ascii="Arial" w:hAnsi="Arial"/>
                <w:sz w:val="22"/>
                <w:szCs w:val="22"/>
                <w:lang w:eastAsia="en-NZ"/>
              </w:rPr>
              <w:t>Improving health outcomes and access to healthcare for disabled people</w:t>
            </w:r>
            <w:bookmarkEnd w:id="25"/>
          </w:p>
        </w:tc>
      </w:tr>
      <w:tr w:rsidR="00347066" w:rsidRPr="00490423" w14:paraId="282F99C8"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6637CA33"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26" w:name="_MON_1665584279"/>
        <w:bookmarkEnd w:id="26"/>
        <w:tc>
          <w:tcPr>
            <w:tcW w:w="1004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554FB0B" w14:textId="4BCF36F3" w:rsidR="00347066" w:rsidRPr="00490423" w:rsidRDefault="00C57EF3"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6521825B">
                <v:shape id="_x0000_i1035" type="#_x0000_t75" style="width:79.5pt;height:51.75pt" o:ole="">
                  <v:imagedata r:id="rId32" o:title=""/>
                </v:shape>
                <o:OLEObject Type="Embed" ProgID="Word.Document.12" ShapeID="_x0000_i1035" DrawAspect="Icon" ObjectID="_1685438436" r:id="rId33">
                  <o:FieldCodes>\s</o:FieldCodes>
                </o:OLEObject>
              </w:object>
            </w:r>
          </w:p>
        </w:tc>
      </w:tr>
      <w:tr w:rsidR="000514F2" w:rsidRPr="00490423" w14:paraId="6350CCCD" w14:textId="77777777" w:rsidTr="008E1C1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452B5DC1"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045" w:type="dxa"/>
            <w:gridSpan w:val="3"/>
            <w:tcBorders>
              <w:top w:val="single" w:sz="4" w:space="0" w:color="auto"/>
              <w:left w:val="single" w:sz="4" w:space="0" w:color="auto"/>
              <w:bottom w:val="single" w:sz="4" w:space="0" w:color="auto"/>
              <w:right w:val="single" w:sz="4" w:space="0" w:color="auto"/>
            </w:tcBorders>
            <w:shd w:val="clear" w:color="auto" w:fill="FFC000"/>
          </w:tcPr>
          <w:p w14:paraId="2BB8959F"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 track – but low risks/issues</w:t>
            </w:r>
          </w:p>
        </w:tc>
      </w:tr>
      <w:tr w:rsidR="00347066" w:rsidRPr="00490423" w14:paraId="491A8869" w14:textId="77777777" w:rsidTr="00AD7A82">
        <w:trPr>
          <w:trHeight w:val="282"/>
        </w:trPr>
        <w:tc>
          <w:tcPr>
            <w:tcW w:w="137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CDBEB9"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347066" w:rsidRPr="00490423" w14:paraId="0AA45195" w14:textId="77777777" w:rsidTr="004B7EFF">
        <w:trPr>
          <w:trHeight w:val="57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9F00FB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685"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998BF92"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hideMark/>
          </w:tcPr>
          <w:p w14:paraId="63FA0BD2"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347066" w:rsidRPr="00490423" w14:paraId="6183DDDA" w14:textId="77777777" w:rsidTr="004B7EFF">
        <w:trPr>
          <w:trHeight w:val="1833"/>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CDA6FE2"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Scope actions and deliverables for this work programme by: </w:t>
            </w:r>
          </w:p>
        </w:tc>
        <w:tc>
          <w:tcPr>
            <w:tcW w:w="3685" w:type="dxa"/>
            <w:tcBorders>
              <w:top w:val="nil"/>
              <w:left w:val="nil"/>
              <w:bottom w:val="single" w:sz="4" w:space="0" w:color="auto"/>
              <w:right w:val="single" w:sz="4" w:space="0" w:color="auto"/>
            </w:tcBorders>
            <w:shd w:val="clear" w:color="auto" w:fill="FFFFFF" w:themeFill="background1"/>
            <w:hideMark/>
          </w:tcPr>
          <w:p w14:paraId="43031821"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C17A7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Ministry resources were reprioritised to deal with COVID-19, and this work programme did not progress until June 2020. The Disability Directorate led the COVID-19 response for disabled people to ensure that it was accessible and inclusive. COVID-19 highlighted the inequities in the health system for disabled people particularly in terms of a lack of accessible information and communications and mixed capability of the workforce to respond appropriately to disabled people.</w:t>
            </w:r>
          </w:p>
        </w:tc>
      </w:tr>
      <w:tr w:rsidR="00347066" w:rsidRPr="00490423" w14:paraId="097C04F8" w14:textId="77777777" w:rsidTr="004B7EFF">
        <w:trPr>
          <w:trHeight w:val="300"/>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AE2DDF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1 - Developing a statement of the key problems to be solved</w:t>
            </w:r>
          </w:p>
        </w:tc>
        <w:tc>
          <w:tcPr>
            <w:tcW w:w="3685" w:type="dxa"/>
            <w:tcBorders>
              <w:top w:val="nil"/>
              <w:left w:val="nil"/>
              <w:bottom w:val="single" w:sz="4" w:space="0" w:color="auto"/>
              <w:right w:val="single" w:sz="4" w:space="0" w:color="auto"/>
            </w:tcBorders>
            <w:shd w:val="clear" w:color="auto" w:fill="FFFFFF" w:themeFill="background1"/>
            <w:hideMark/>
          </w:tcPr>
          <w:p w14:paraId="0C6B456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 progress</w:t>
            </w:r>
          </w:p>
        </w:tc>
        <w:tc>
          <w:tcPr>
            <w:tcW w:w="34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211A8"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75AD9BA2" w14:textId="77777777" w:rsidTr="004B7EFF">
        <w:trPr>
          <w:trHeight w:val="285"/>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754A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2 - Describing the strategic context and health stewardship role</w:t>
            </w:r>
          </w:p>
        </w:tc>
        <w:tc>
          <w:tcPr>
            <w:tcW w:w="3685" w:type="dxa"/>
            <w:tcBorders>
              <w:top w:val="nil"/>
              <w:left w:val="nil"/>
              <w:bottom w:val="single" w:sz="4" w:space="0" w:color="auto"/>
              <w:right w:val="single" w:sz="4" w:space="0" w:color="auto"/>
            </w:tcBorders>
            <w:shd w:val="clear" w:color="auto" w:fill="FFFFFF" w:themeFill="background1"/>
            <w:hideMark/>
          </w:tcPr>
          <w:p w14:paraId="60D6FA68"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 progress</w:t>
            </w:r>
          </w:p>
        </w:tc>
        <w:tc>
          <w:tcPr>
            <w:tcW w:w="34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51581A"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5DF54B06" w14:textId="77777777" w:rsidTr="004B7EFF">
        <w:trPr>
          <w:trHeight w:val="1245"/>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0388CEA"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3 - Reviewing recent public consultation on the Disability Action Plan, Carers’ Strategy Action Plan and recommendations of reference groups for relevant themes, issues and recommendations</w:t>
            </w:r>
          </w:p>
        </w:tc>
        <w:tc>
          <w:tcPr>
            <w:tcW w:w="3685" w:type="dxa"/>
            <w:tcBorders>
              <w:top w:val="nil"/>
              <w:left w:val="nil"/>
              <w:bottom w:val="single" w:sz="4" w:space="0" w:color="auto"/>
              <w:right w:val="single" w:sz="4" w:space="0" w:color="auto"/>
            </w:tcBorders>
            <w:shd w:val="clear" w:color="auto" w:fill="FFFFFF" w:themeFill="background1"/>
            <w:hideMark/>
          </w:tcPr>
          <w:p w14:paraId="3482B89D"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 started</w:t>
            </w:r>
          </w:p>
        </w:tc>
        <w:tc>
          <w:tcPr>
            <w:tcW w:w="34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F11D14"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6F7F2616" w14:textId="77777777" w:rsidTr="004B7EFF">
        <w:trPr>
          <w:trHeight w:val="300"/>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C1F51"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4 - Identifying key stakeholders</w:t>
            </w:r>
          </w:p>
        </w:tc>
        <w:tc>
          <w:tcPr>
            <w:tcW w:w="3685" w:type="dxa"/>
            <w:tcBorders>
              <w:top w:val="nil"/>
              <w:left w:val="nil"/>
              <w:bottom w:val="single" w:sz="4" w:space="0" w:color="auto"/>
              <w:right w:val="single" w:sz="4" w:space="0" w:color="auto"/>
            </w:tcBorders>
            <w:shd w:val="clear" w:color="auto" w:fill="FFFFFF" w:themeFill="background1"/>
            <w:hideMark/>
          </w:tcPr>
          <w:p w14:paraId="515A1CC0"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 progress</w:t>
            </w:r>
          </w:p>
        </w:tc>
        <w:tc>
          <w:tcPr>
            <w:tcW w:w="34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0DBFAE"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7D527952" w14:textId="77777777" w:rsidTr="004B7EFF">
        <w:trPr>
          <w:trHeight w:val="600"/>
        </w:trPr>
        <w:tc>
          <w:tcPr>
            <w:tcW w:w="6658"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7BE51CD0"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5 - Identifying key levers for system stewardship and delivery</w:t>
            </w:r>
          </w:p>
        </w:tc>
        <w:tc>
          <w:tcPr>
            <w:tcW w:w="3685" w:type="dxa"/>
            <w:tcBorders>
              <w:top w:val="nil"/>
              <w:left w:val="nil"/>
              <w:bottom w:val="single" w:sz="4" w:space="0" w:color="auto"/>
              <w:right w:val="single" w:sz="4" w:space="0" w:color="auto"/>
            </w:tcBorders>
            <w:shd w:val="clear" w:color="auto" w:fill="FFFFFF" w:themeFill="background1"/>
            <w:hideMark/>
          </w:tcPr>
          <w:p w14:paraId="1F8F5D7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 progress</w:t>
            </w:r>
          </w:p>
        </w:tc>
        <w:tc>
          <w:tcPr>
            <w:tcW w:w="34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01421F"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41CB92EC" w14:textId="77777777" w:rsidTr="004B7EFF">
        <w:trPr>
          <w:trHeight w:val="2117"/>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0054BBA"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6 - Determining priorities</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7120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 progress - we had an initial meeting with People First (DPO) to understand what was expected of this work programme, and what happened under DAP 2014-2018. We have requested a further meeting with the DPO Coalition to discuss.</w:t>
            </w:r>
          </w:p>
        </w:tc>
        <w:tc>
          <w:tcPr>
            <w:tcW w:w="34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BB996"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594C4F53" w14:textId="77777777" w:rsidTr="004B7EFF">
        <w:trPr>
          <w:trHeight w:val="1106"/>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9D042F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7 - Developing an overall work programme and workstream projects for:</w:t>
            </w:r>
          </w:p>
        </w:tc>
        <w:tc>
          <w:tcPr>
            <w:tcW w:w="3685" w:type="dxa"/>
            <w:tcBorders>
              <w:top w:val="nil"/>
              <w:left w:val="nil"/>
              <w:bottom w:val="single" w:sz="4" w:space="0" w:color="auto"/>
              <w:right w:val="single" w:sz="4" w:space="0" w:color="auto"/>
            </w:tcBorders>
            <w:shd w:val="clear" w:color="auto" w:fill="FFFFFF" w:themeFill="background1"/>
            <w:hideMark/>
          </w:tcPr>
          <w:p w14:paraId="05A7139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 progress - we have done a stocktake of work completed to date, including collating all of the proposed actions to be discussed with the DPO Coalition.</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5A86C36"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46381135" w14:textId="77777777" w:rsidTr="004B7EFF">
        <w:trPr>
          <w:trHeight w:val="555"/>
        </w:trPr>
        <w:tc>
          <w:tcPr>
            <w:tcW w:w="6658"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5F8BF8CB"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 - health system disability data</w:t>
            </w:r>
          </w:p>
        </w:tc>
        <w:tc>
          <w:tcPr>
            <w:tcW w:w="3685" w:type="dxa"/>
            <w:tcBorders>
              <w:top w:val="nil"/>
              <w:left w:val="nil"/>
              <w:bottom w:val="single" w:sz="4" w:space="0" w:color="auto"/>
              <w:right w:val="single" w:sz="4" w:space="0" w:color="auto"/>
            </w:tcBorders>
            <w:shd w:val="clear" w:color="auto" w:fill="FFFFFF" w:themeFill="background1"/>
            <w:hideMark/>
          </w:tcPr>
          <w:p w14:paraId="17D47531"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 progress</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4CA08C6D"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25163C4B" w14:textId="77777777" w:rsidTr="004B7EFF">
        <w:trPr>
          <w:trHeight w:val="555"/>
        </w:trPr>
        <w:tc>
          <w:tcPr>
            <w:tcW w:w="6658"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6FF8EF6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b - health workforce disability awareness and capability</w:t>
            </w:r>
          </w:p>
        </w:tc>
        <w:tc>
          <w:tcPr>
            <w:tcW w:w="3685" w:type="dxa"/>
            <w:tcBorders>
              <w:top w:val="nil"/>
              <w:left w:val="nil"/>
              <w:bottom w:val="single" w:sz="4" w:space="0" w:color="auto"/>
              <w:right w:val="single" w:sz="4" w:space="0" w:color="auto"/>
            </w:tcBorders>
            <w:shd w:val="clear" w:color="auto" w:fill="FFFFFF" w:themeFill="background1"/>
            <w:hideMark/>
          </w:tcPr>
          <w:p w14:paraId="3C051165"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 progress</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979148D"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4F9E1A1B" w14:textId="77777777" w:rsidTr="004B7EFF">
        <w:trPr>
          <w:trHeight w:val="555"/>
        </w:trPr>
        <w:tc>
          <w:tcPr>
            <w:tcW w:w="6658"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6113BF45"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 - access to quality healthcare</w:t>
            </w:r>
          </w:p>
        </w:tc>
        <w:tc>
          <w:tcPr>
            <w:tcW w:w="3685" w:type="dxa"/>
            <w:tcBorders>
              <w:top w:val="nil"/>
              <w:left w:val="nil"/>
              <w:bottom w:val="single" w:sz="4" w:space="0" w:color="auto"/>
              <w:right w:val="single" w:sz="4" w:space="0" w:color="auto"/>
            </w:tcBorders>
            <w:shd w:val="clear" w:color="auto" w:fill="FFFFFF" w:themeFill="background1"/>
            <w:hideMark/>
          </w:tcPr>
          <w:p w14:paraId="4D9D927B"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 progress</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1095F69"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5D60B6F7" w14:textId="77777777" w:rsidTr="004B7EFF">
        <w:trPr>
          <w:trHeight w:val="555"/>
        </w:trPr>
        <w:tc>
          <w:tcPr>
            <w:tcW w:w="6658"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7F5C6B4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 - monitoring and reporting</w:t>
            </w:r>
          </w:p>
        </w:tc>
        <w:tc>
          <w:tcPr>
            <w:tcW w:w="3685" w:type="dxa"/>
            <w:tcBorders>
              <w:top w:val="nil"/>
              <w:left w:val="nil"/>
              <w:bottom w:val="single" w:sz="4" w:space="0" w:color="auto"/>
              <w:right w:val="single" w:sz="4" w:space="0" w:color="auto"/>
            </w:tcBorders>
            <w:shd w:val="clear" w:color="auto" w:fill="FFFFFF" w:themeFill="background1"/>
            <w:hideMark/>
          </w:tcPr>
          <w:p w14:paraId="178C6B1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 started</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00F54B91"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67B386A2" w14:textId="77777777" w:rsidTr="00AD7A82">
        <w:trPr>
          <w:trHeight w:val="289"/>
        </w:trPr>
        <w:tc>
          <w:tcPr>
            <w:tcW w:w="137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5811E6"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347066" w:rsidRPr="00490423" w14:paraId="6EAFDB25" w14:textId="77777777" w:rsidTr="00347066">
        <w:trPr>
          <w:trHeight w:val="510"/>
        </w:trPr>
        <w:tc>
          <w:tcPr>
            <w:tcW w:w="13745"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40EC2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Staff changes and COVID-19 meant that this action did not progress from February 2020 - June 2020. COVID-19 did however bring many opportunities, and a number of actions during this time helped to progress this work programme - but in different ways than were originally planned. For example: 1) 293 artefacts in alternate formats were created during the COVID-19 response, and considerable efforts were made to make the COVID-19 website accessible; 2) NZSL interpreters supported the Director-General’s daily stand-up; 3) An accessibility communications group was established to work with disabled people to prioritise and translate messaging into alternate formats directly. This work was recognised by the Office of the United Nations High Commissioner for Human Rights as ‘promising practice’; 4) The bubble” was a disability concept that served to be universal in design and practice; 5) Clinical guidance for responding to patients with an </w:t>
            </w:r>
            <w:r w:rsidR="00806F30" w:rsidRPr="00490423">
              <w:rPr>
                <w:rFonts w:ascii="Arial" w:eastAsia="Times New Roman" w:hAnsi="Arial"/>
                <w:color w:val="000000"/>
                <w:sz w:val="22"/>
                <w:lang w:eastAsia="en-NZ"/>
              </w:rPr>
              <w:t>i</w:t>
            </w:r>
            <w:r w:rsidRPr="00490423">
              <w:rPr>
                <w:rFonts w:ascii="Arial" w:eastAsia="Times New Roman" w:hAnsi="Arial"/>
                <w:color w:val="000000"/>
                <w:sz w:val="22"/>
                <w:lang w:eastAsia="en-NZ"/>
              </w:rPr>
              <w:t xml:space="preserve">ntellectual (learning) disability during COVID-19 was created.  </w:t>
            </w:r>
          </w:p>
        </w:tc>
      </w:tr>
      <w:tr w:rsidR="00347066" w:rsidRPr="00490423" w14:paraId="51F88CB0" w14:textId="77777777" w:rsidTr="00347066">
        <w:trPr>
          <w:trHeight w:val="285"/>
        </w:trPr>
        <w:tc>
          <w:tcPr>
            <w:tcW w:w="13745"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711F3"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1E059B11" w14:textId="77777777" w:rsidTr="00347066">
        <w:trPr>
          <w:trHeight w:val="285"/>
        </w:trPr>
        <w:tc>
          <w:tcPr>
            <w:tcW w:w="13745"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3A2E0E"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0EEDA230" w14:textId="77777777" w:rsidTr="00347066">
        <w:trPr>
          <w:trHeight w:val="285"/>
        </w:trPr>
        <w:tc>
          <w:tcPr>
            <w:tcW w:w="13745"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1A95B2"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6BCEEFEB" w14:textId="77777777" w:rsidTr="00347066">
        <w:trPr>
          <w:trHeight w:val="285"/>
        </w:trPr>
        <w:tc>
          <w:tcPr>
            <w:tcW w:w="13745"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73BAB7"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60C33AE4" w14:textId="77777777" w:rsidTr="00347066">
        <w:trPr>
          <w:trHeight w:val="285"/>
        </w:trPr>
        <w:tc>
          <w:tcPr>
            <w:tcW w:w="13745"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70AB8"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56AE32A3" w14:textId="77777777" w:rsidTr="004B7EFF">
        <w:trPr>
          <w:trHeight w:val="243"/>
        </w:trPr>
        <w:tc>
          <w:tcPr>
            <w:tcW w:w="13745"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B71505"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79D8607A" w14:textId="77777777" w:rsidTr="00BB705D">
        <w:trPr>
          <w:trHeight w:val="253"/>
        </w:trPr>
        <w:tc>
          <w:tcPr>
            <w:tcW w:w="13745"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97E8A"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21F78531" w14:textId="77777777" w:rsidTr="00BB705D">
        <w:trPr>
          <w:trHeight w:val="1405"/>
        </w:trPr>
        <w:tc>
          <w:tcPr>
            <w:tcW w:w="13745" w:type="dxa"/>
            <w:gridSpan w:val="4"/>
            <w:tcBorders>
              <w:top w:val="single" w:sz="4" w:space="0" w:color="auto"/>
              <w:left w:val="single" w:sz="4" w:space="0" w:color="auto"/>
              <w:bottom w:val="single" w:sz="4" w:space="0" w:color="auto"/>
              <w:right w:val="single" w:sz="4" w:space="0" w:color="000000"/>
            </w:tcBorders>
            <w:shd w:val="clear" w:color="auto" w:fill="FFFFFF" w:themeFill="background1"/>
            <w:hideMark/>
          </w:tcPr>
          <w:p w14:paraId="7CFA1B55"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We also learnt some lessons through COVID-19, including that in future we need to ensure that: 1) There is a strong understanding of the disability sector, and the type of work/supports that people receive so that Ministry policy works for disabled people (i.e. PPE caused a lot of anguish for the community); 2) Cultural information, communication and public health messaging are also available accessibly in Te Reo or Pacific languages. The disability community is widely diverse; and 3) Technology that we utilise, such as apps, are accessible for all, as well as videos having captions.</w:t>
            </w:r>
          </w:p>
        </w:tc>
      </w:tr>
      <w:tr w:rsidR="00347066" w:rsidRPr="00490423" w14:paraId="0EFCDC4C" w14:textId="77777777" w:rsidTr="00BB705D">
        <w:trPr>
          <w:trHeight w:val="702"/>
        </w:trPr>
        <w:tc>
          <w:tcPr>
            <w:tcW w:w="13745" w:type="dxa"/>
            <w:gridSpan w:val="4"/>
            <w:tcBorders>
              <w:top w:val="single" w:sz="4" w:space="0" w:color="auto"/>
              <w:left w:val="single" w:sz="4" w:space="0" w:color="auto"/>
              <w:bottom w:val="single" w:sz="4" w:space="0" w:color="auto"/>
              <w:right w:val="single" w:sz="4" w:space="0" w:color="000000"/>
            </w:tcBorders>
            <w:shd w:val="clear" w:color="auto" w:fill="FFFFFF" w:themeFill="background1"/>
            <w:hideMark/>
          </w:tcPr>
          <w:p w14:paraId="2FBD5F4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We have been able to include some of our learnings from COVID-19 into our work (including a greater focus on the need for accessible information and communications, ensuring that there is an equitable focus is maintained throughout our actions). </w:t>
            </w:r>
          </w:p>
        </w:tc>
      </w:tr>
    </w:tbl>
    <w:p w14:paraId="159BF740" w14:textId="77777777" w:rsidR="00347066" w:rsidRPr="00490423" w:rsidRDefault="00347066" w:rsidP="00517A06">
      <w:pPr>
        <w:spacing w:after="0" w:line="240" w:lineRule="auto"/>
        <w:rPr>
          <w:rFonts w:ascii="Arial" w:hAnsi="Arial"/>
          <w:sz w:val="22"/>
        </w:rPr>
      </w:pPr>
    </w:p>
    <w:p w14:paraId="1B69091A" w14:textId="77777777" w:rsidR="00347066" w:rsidRPr="00490423" w:rsidRDefault="00347066" w:rsidP="00517A06">
      <w:pPr>
        <w:spacing w:after="0" w:line="240" w:lineRule="auto"/>
        <w:rPr>
          <w:rFonts w:ascii="Arial" w:hAnsi="Arial"/>
          <w:sz w:val="22"/>
        </w:rPr>
      </w:pPr>
      <w:r w:rsidRPr="00490423">
        <w:rPr>
          <w:rFonts w:ascii="Arial" w:hAnsi="Arial"/>
          <w:sz w:val="22"/>
        </w:rPr>
        <w:br w:type="page"/>
      </w:r>
    </w:p>
    <w:tbl>
      <w:tblPr>
        <w:tblW w:w="13887" w:type="dxa"/>
        <w:tblLook w:val="04A0" w:firstRow="1" w:lastRow="0" w:firstColumn="1" w:lastColumn="0" w:noHBand="0" w:noVBand="1"/>
      </w:tblPr>
      <w:tblGrid>
        <w:gridCol w:w="3700"/>
        <w:gridCol w:w="3412"/>
        <w:gridCol w:w="3359"/>
        <w:gridCol w:w="3416"/>
      </w:tblGrid>
      <w:tr w:rsidR="00347066" w:rsidRPr="00490423" w14:paraId="706BC15B"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278EDC6D"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EAAFAFE"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Health</w:t>
            </w:r>
          </w:p>
        </w:tc>
      </w:tr>
      <w:tr w:rsidR="00347066" w:rsidRPr="00490423" w14:paraId="02037E70"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70E5AD27"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6309CFE" w14:textId="77777777" w:rsidR="00347066" w:rsidRPr="00490423" w:rsidRDefault="00347066" w:rsidP="00517A06">
            <w:pPr>
              <w:pStyle w:val="Heading2"/>
              <w:spacing w:after="0" w:line="240" w:lineRule="auto"/>
              <w:rPr>
                <w:rFonts w:ascii="Arial" w:hAnsi="Arial"/>
                <w:sz w:val="22"/>
                <w:szCs w:val="22"/>
                <w:lang w:eastAsia="en-NZ"/>
              </w:rPr>
            </w:pPr>
            <w:bookmarkStart w:id="27" w:name="_Toc74563719"/>
            <w:r w:rsidRPr="00490423">
              <w:rPr>
                <w:rFonts w:ascii="Arial" w:hAnsi="Arial"/>
                <w:sz w:val="22"/>
                <w:szCs w:val="22"/>
                <w:lang w:eastAsia="en-NZ"/>
              </w:rPr>
              <w:t>Funded Family Care policy change</w:t>
            </w:r>
            <w:bookmarkEnd w:id="27"/>
          </w:p>
        </w:tc>
      </w:tr>
      <w:tr w:rsidR="00347066" w:rsidRPr="00490423" w14:paraId="3139E919"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5B165113"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28" w:name="_MON_1665584395"/>
        <w:bookmarkEnd w:id="28"/>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2311D33" w14:textId="547601DF" w:rsidR="00347066" w:rsidRPr="00490423" w:rsidRDefault="00C57EF3"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4F87C0FB">
                <v:shape id="_x0000_i1036" type="#_x0000_t75" style="width:79.5pt;height:51.75pt" o:ole="">
                  <v:imagedata r:id="rId34" o:title=""/>
                </v:shape>
                <o:OLEObject Type="Embed" ProgID="Word.Document.12" ShapeID="_x0000_i1036" DrawAspect="Icon" ObjectID="_1685438437" r:id="rId35">
                  <o:FieldCodes>\s</o:FieldCodes>
                </o:OLEObject>
              </w:object>
            </w:r>
          </w:p>
        </w:tc>
      </w:tr>
      <w:tr w:rsidR="000514F2" w:rsidRPr="00490423" w14:paraId="6B8EB6D0" w14:textId="77777777" w:rsidTr="008E1C1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15B02713"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92D050"/>
          </w:tcPr>
          <w:p w14:paraId="21D7B6DB"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347066" w:rsidRPr="00490423" w14:paraId="2084673A" w14:textId="77777777" w:rsidTr="00AD7A82">
        <w:trPr>
          <w:trHeight w:val="282"/>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083FCC"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347066" w:rsidRPr="00490423" w14:paraId="6B8D1BA3" w14:textId="77777777" w:rsidTr="00AD7A82">
        <w:trPr>
          <w:trHeight w:val="570"/>
        </w:trPr>
        <w:tc>
          <w:tcPr>
            <w:tcW w:w="71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278E80D"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59"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36AF53E"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416" w:type="dxa"/>
            <w:tcBorders>
              <w:top w:val="single" w:sz="4" w:space="0" w:color="auto"/>
              <w:left w:val="nil"/>
              <w:bottom w:val="single" w:sz="4" w:space="0" w:color="auto"/>
              <w:right w:val="single" w:sz="4" w:space="0" w:color="auto"/>
            </w:tcBorders>
            <w:shd w:val="clear" w:color="auto" w:fill="D9D9D9" w:themeFill="background1" w:themeFillShade="D9"/>
            <w:hideMark/>
          </w:tcPr>
          <w:p w14:paraId="794F200A"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347066" w:rsidRPr="00490423" w14:paraId="2A7E03D7" w14:textId="77777777" w:rsidTr="00BB705D">
        <w:trPr>
          <w:trHeight w:val="1886"/>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F6A2DBC"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Repeal Part 4A of the New Zealand Public Health and Disability Act 2000.</w:t>
            </w:r>
          </w:p>
        </w:tc>
        <w:tc>
          <w:tcPr>
            <w:tcW w:w="3359" w:type="dxa"/>
            <w:tcBorders>
              <w:top w:val="nil"/>
              <w:left w:val="nil"/>
              <w:bottom w:val="single" w:sz="4" w:space="0" w:color="auto"/>
              <w:right w:val="single" w:sz="4" w:space="0" w:color="auto"/>
            </w:tcBorders>
            <w:shd w:val="clear" w:color="auto" w:fill="FFFFFF" w:themeFill="background1"/>
            <w:hideMark/>
          </w:tcPr>
          <w:p w14:paraId="47693FF7"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The Bill to repeal Part 4A was introduced on 21 January 2020. Health Committee received submissions and completed report 24 July 2020. Expect a decision before the House rises on 6 August 2020. </w:t>
            </w:r>
          </w:p>
        </w:tc>
        <w:tc>
          <w:tcPr>
            <w:tcW w:w="3416" w:type="dxa"/>
            <w:tcBorders>
              <w:top w:val="nil"/>
              <w:left w:val="nil"/>
              <w:bottom w:val="single" w:sz="4" w:space="0" w:color="auto"/>
              <w:right w:val="single" w:sz="4" w:space="0" w:color="auto"/>
            </w:tcBorders>
            <w:shd w:val="clear" w:color="auto" w:fill="FFFFFF" w:themeFill="background1"/>
            <w:hideMark/>
          </w:tcPr>
          <w:p w14:paraId="2BC7C930"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N/A</w:t>
            </w:r>
          </w:p>
        </w:tc>
      </w:tr>
      <w:tr w:rsidR="00347066" w:rsidRPr="00490423" w14:paraId="11E0826A" w14:textId="77777777" w:rsidTr="00347066">
        <w:trPr>
          <w:trHeight w:val="938"/>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61AE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FFC policy changes: transition of current FFC clients to Individualised Funding or Home and Community Support Services options.</w:t>
            </w:r>
          </w:p>
        </w:tc>
        <w:tc>
          <w:tcPr>
            <w:tcW w:w="3359" w:type="dxa"/>
            <w:tcBorders>
              <w:top w:val="nil"/>
              <w:left w:val="nil"/>
              <w:bottom w:val="single" w:sz="4" w:space="0" w:color="auto"/>
              <w:right w:val="single" w:sz="4" w:space="0" w:color="auto"/>
            </w:tcBorders>
            <w:shd w:val="clear" w:color="auto" w:fill="FFFFFF" w:themeFill="background1"/>
            <w:hideMark/>
          </w:tcPr>
          <w:p w14:paraId="4B2415C5"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Transition began 2 June 2020.</w:t>
            </w:r>
          </w:p>
        </w:tc>
        <w:tc>
          <w:tcPr>
            <w:tcW w:w="3416" w:type="dxa"/>
            <w:tcBorders>
              <w:top w:val="nil"/>
              <w:left w:val="nil"/>
              <w:bottom w:val="single" w:sz="4" w:space="0" w:color="auto"/>
              <w:right w:val="single" w:sz="4" w:space="0" w:color="auto"/>
            </w:tcBorders>
            <w:shd w:val="clear" w:color="auto" w:fill="FFFFFF" w:themeFill="background1"/>
            <w:hideMark/>
          </w:tcPr>
          <w:p w14:paraId="4264035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Deferred from 14 April 2020.</w:t>
            </w:r>
          </w:p>
        </w:tc>
      </w:tr>
      <w:tr w:rsidR="00347066" w:rsidRPr="00490423" w14:paraId="7A83C694" w14:textId="77777777" w:rsidTr="00347066">
        <w:trPr>
          <w:trHeight w:val="938"/>
        </w:trPr>
        <w:tc>
          <w:tcPr>
            <w:tcW w:w="7112"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6CF7C84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FFC policy changes: new eligible clients choose to pay family carers through Individualised Funding or Home and Community Support Services options.</w:t>
            </w:r>
          </w:p>
        </w:tc>
        <w:tc>
          <w:tcPr>
            <w:tcW w:w="3359" w:type="dxa"/>
            <w:tcBorders>
              <w:top w:val="nil"/>
              <w:left w:val="nil"/>
              <w:bottom w:val="single" w:sz="4" w:space="0" w:color="auto"/>
              <w:right w:val="single" w:sz="4" w:space="0" w:color="auto"/>
            </w:tcBorders>
            <w:shd w:val="clear" w:color="auto" w:fill="FFFFFF" w:themeFill="background1"/>
            <w:hideMark/>
          </w:tcPr>
          <w:p w14:paraId="78CAB58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Commenced 2 June 2020.</w:t>
            </w:r>
          </w:p>
        </w:tc>
        <w:tc>
          <w:tcPr>
            <w:tcW w:w="3416" w:type="dxa"/>
            <w:tcBorders>
              <w:top w:val="nil"/>
              <w:left w:val="nil"/>
              <w:bottom w:val="single" w:sz="4" w:space="0" w:color="auto"/>
              <w:right w:val="single" w:sz="4" w:space="0" w:color="auto"/>
            </w:tcBorders>
            <w:shd w:val="clear" w:color="auto" w:fill="FFFFFF" w:themeFill="background1"/>
            <w:hideMark/>
          </w:tcPr>
          <w:p w14:paraId="13A34B1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Deferred from 14 April 2020.</w:t>
            </w:r>
          </w:p>
        </w:tc>
      </w:tr>
      <w:tr w:rsidR="00347066" w:rsidRPr="00490423" w14:paraId="15B85C0F" w14:textId="77777777" w:rsidTr="00347066">
        <w:trPr>
          <w:trHeight w:val="660"/>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C662230"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FFC policy changes: lifted pay rates for family carers from the minimum wage to between $20.50 - $25.50 per hour. </w:t>
            </w:r>
          </w:p>
        </w:tc>
        <w:tc>
          <w:tcPr>
            <w:tcW w:w="3359" w:type="dxa"/>
            <w:tcBorders>
              <w:top w:val="nil"/>
              <w:left w:val="nil"/>
              <w:bottom w:val="single" w:sz="4" w:space="0" w:color="auto"/>
              <w:right w:val="single" w:sz="4" w:space="0" w:color="auto"/>
            </w:tcBorders>
            <w:shd w:val="clear" w:color="auto" w:fill="FFFFFF" w:themeFill="background1"/>
            <w:hideMark/>
          </w:tcPr>
          <w:p w14:paraId="653A602E"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Commenced 14 April 2020.</w:t>
            </w:r>
          </w:p>
        </w:tc>
        <w:tc>
          <w:tcPr>
            <w:tcW w:w="3416" w:type="dxa"/>
            <w:tcBorders>
              <w:top w:val="nil"/>
              <w:left w:val="nil"/>
              <w:bottom w:val="single" w:sz="4" w:space="0" w:color="auto"/>
              <w:right w:val="single" w:sz="4" w:space="0" w:color="auto"/>
            </w:tcBorders>
            <w:shd w:val="clear" w:color="auto" w:fill="FFFFFF" w:themeFill="background1"/>
            <w:hideMark/>
          </w:tcPr>
          <w:p w14:paraId="0B88AF4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N/A</w:t>
            </w:r>
          </w:p>
        </w:tc>
      </w:tr>
      <w:tr w:rsidR="00347066" w:rsidRPr="00490423" w14:paraId="013091D5" w14:textId="77777777" w:rsidTr="00BB705D">
        <w:trPr>
          <w:trHeight w:val="1975"/>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CB0603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FFC policy changes for payment of family carers to provide care to people with high and very high support needs: 1) expanded carer eligibility to spouses and partners and 16-18 year old family members; 2) expanded client eligibility to include under 18 year olds with high or very high support needs; 3) removed requirement for an employment relationship between a disabled person and their resident family member in order to receive paid care for disability support services. </w:t>
            </w:r>
          </w:p>
        </w:tc>
        <w:tc>
          <w:tcPr>
            <w:tcW w:w="3359" w:type="dxa"/>
            <w:tcBorders>
              <w:top w:val="nil"/>
              <w:left w:val="nil"/>
              <w:bottom w:val="single" w:sz="4" w:space="0" w:color="auto"/>
              <w:right w:val="single" w:sz="4" w:space="0" w:color="auto"/>
            </w:tcBorders>
            <w:shd w:val="clear" w:color="auto" w:fill="FFFFFF" w:themeFill="background1"/>
            <w:hideMark/>
          </w:tcPr>
          <w:p w14:paraId="75675991"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Commenced 2 June 2020.</w:t>
            </w:r>
          </w:p>
        </w:tc>
        <w:tc>
          <w:tcPr>
            <w:tcW w:w="3416" w:type="dxa"/>
            <w:tcBorders>
              <w:top w:val="nil"/>
              <w:left w:val="nil"/>
              <w:bottom w:val="single" w:sz="4" w:space="0" w:color="auto"/>
              <w:right w:val="single" w:sz="4" w:space="0" w:color="auto"/>
            </w:tcBorders>
            <w:shd w:val="clear" w:color="auto" w:fill="FFFFFF" w:themeFill="background1"/>
            <w:hideMark/>
          </w:tcPr>
          <w:p w14:paraId="18E4161A"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Deferred from 14 April 2020.</w:t>
            </w:r>
          </w:p>
        </w:tc>
      </w:tr>
      <w:tr w:rsidR="00347066" w:rsidRPr="00490423" w14:paraId="0FC7279C" w14:textId="77777777" w:rsidTr="00AD7A82">
        <w:trPr>
          <w:trHeight w:val="289"/>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73633"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347066" w:rsidRPr="00490423" w14:paraId="5837107D" w14:textId="77777777" w:rsidTr="00347066">
        <w:trPr>
          <w:trHeight w:val="285"/>
        </w:trPr>
        <w:tc>
          <w:tcPr>
            <w:tcW w:w="13887"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474BE2" w14:textId="7638D9BA"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b/>
                <w:bCs/>
                <w:color w:val="000000"/>
                <w:sz w:val="22"/>
                <w:lang w:eastAsia="en-NZ"/>
              </w:rPr>
              <w:t>Good progress with transition</w:t>
            </w:r>
            <w:r w:rsidRPr="00490423">
              <w:rPr>
                <w:rFonts w:ascii="Arial" w:eastAsia="Times New Roman" w:hAnsi="Arial"/>
                <w:color w:val="000000"/>
                <w:sz w:val="22"/>
                <w:lang w:eastAsia="en-NZ"/>
              </w:rPr>
              <w:t xml:space="preserve"> of current clients to new options despite COVID impact on planned work. </w:t>
            </w:r>
            <w:r w:rsidRPr="00490423">
              <w:rPr>
                <w:rFonts w:ascii="Arial" w:eastAsia="Times New Roman" w:hAnsi="Arial"/>
                <w:b/>
                <w:bCs/>
                <w:color w:val="000000"/>
                <w:sz w:val="22"/>
                <w:lang w:eastAsia="en-NZ"/>
              </w:rPr>
              <w:t>Repeal of Part 4A supported</w:t>
            </w:r>
            <w:r w:rsidRPr="00490423">
              <w:rPr>
                <w:rFonts w:ascii="Arial" w:eastAsia="Times New Roman" w:hAnsi="Arial"/>
                <w:color w:val="000000"/>
                <w:sz w:val="22"/>
                <w:lang w:eastAsia="en-NZ"/>
              </w:rPr>
              <w:t xml:space="preserve"> and expected. </w:t>
            </w:r>
            <w:r w:rsidRPr="00490423">
              <w:rPr>
                <w:rFonts w:ascii="Arial" w:eastAsia="Times New Roman" w:hAnsi="Arial"/>
                <w:b/>
                <w:bCs/>
                <w:color w:val="000000"/>
                <w:sz w:val="22"/>
                <w:lang w:eastAsia="en-NZ"/>
              </w:rPr>
              <w:t xml:space="preserve">Dissatisfaction continues </w:t>
            </w:r>
            <w:r w:rsidR="0014506B" w:rsidRPr="00490423">
              <w:rPr>
                <w:rFonts w:ascii="Arial" w:eastAsia="Times New Roman" w:hAnsi="Arial"/>
                <w:b/>
                <w:bCs/>
                <w:color w:val="000000"/>
                <w:sz w:val="22"/>
                <w:lang w:eastAsia="en-NZ"/>
              </w:rPr>
              <w:t>with</w:t>
            </w:r>
            <w:r w:rsidRPr="00490423">
              <w:rPr>
                <w:rFonts w:ascii="Arial" w:eastAsia="Times New Roman" w:hAnsi="Arial"/>
                <w:color w:val="000000"/>
                <w:sz w:val="22"/>
                <w:lang w:eastAsia="en-NZ"/>
              </w:rPr>
              <w:t xml:space="preserve"> assessment process, non-inclusion of supervision, 40-hour cap and general allocation of hours. </w:t>
            </w:r>
            <w:r w:rsidRPr="00490423">
              <w:rPr>
                <w:rFonts w:ascii="Arial" w:eastAsia="Times New Roman" w:hAnsi="Arial"/>
                <w:b/>
                <w:bCs/>
                <w:color w:val="000000"/>
                <w:sz w:val="22"/>
                <w:lang w:eastAsia="en-NZ"/>
              </w:rPr>
              <w:t>More and clearer information</w:t>
            </w:r>
            <w:r w:rsidRPr="00490423">
              <w:rPr>
                <w:rFonts w:ascii="Arial" w:eastAsia="Times New Roman" w:hAnsi="Arial"/>
                <w:color w:val="000000"/>
                <w:sz w:val="22"/>
                <w:lang w:eastAsia="en-NZ"/>
              </w:rPr>
              <w:t xml:space="preserve"> is essential as people have difficulty understanding eligibility, options and responsibilities. </w:t>
            </w:r>
          </w:p>
        </w:tc>
      </w:tr>
      <w:tr w:rsidR="00347066" w:rsidRPr="00490423" w14:paraId="03E669D1" w14:textId="77777777" w:rsidTr="00347066">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0811F"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056DC148" w14:textId="77777777" w:rsidTr="00347066">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762B74"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3BADEA74" w14:textId="77777777" w:rsidTr="00347066">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CAD36" w14:textId="77777777" w:rsidR="00347066" w:rsidRPr="00490423" w:rsidRDefault="00347066" w:rsidP="00517A06">
            <w:pPr>
              <w:spacing w:after="0" w:line="240" w:lineRule="auto"/>
              <w:rPr>
                <w:rFonts w:ascii="Arial" w:eastAsia="Times New Roman" w:hAnsi="Arial"/>
                <w:color w:val="000000"/>
                <w:sz w:val="22"/>
                <w:lang w:eastAsia="en-NZ"/>
              </w:rPr>
            </w:pPr>
          </w:p>
        </w:tc>
      </w:tr>
    </w:tbl>
    <w:p w14:paraId="1A0824F5" w14:textId="77777777" w:rsidR="00347066" w:rsidRPr="00490423" w:rsidRDefault="00347066" w:rsidP="00517A06">
      <w:pPr>
        <w:spacing w:after="0" w:line="240" w:lineRule="auto"/>
        <w:rPr>
          <w:rFonts w:ascii="Arial" w:hAnsi="Arial"/>
          <w:sz w:val="22"/>
        </w:rPr>
      </w:pPr>
    </w:p>
    <w:p w14:paraId="457E830D" w14:textId="77777777" w:rsidR="00347066" w:rsidRPr="00490423" w:rsidRDefault="00347066" w:rsidP="00517A06">
      <w:pPr>
        <w:shd w:val="clear" w:color="auto" w:fill="FFFFFF" w:themeFill="background1"/>
        <w:spacing w:after="0" w:line="240" w:lineRule="auto"/>
        <w:rPr>
          <w:rFonts w:ascii="Arial" w:hAnsi="Arial"/>
          <w:sz w:val="22"/>
        </w:rPr>
      </w:pPr>
    </w:p>
    <w:p w14:paraId="21765E78" w14:textId="77777777" w:rsidR="00347066" w:rsidRPr="00490423" w:rsidRDefault="00347066" w:rsidP="00517A06">
      <w:pPr>
        <w:spacing w:after="0" w:line="240" w:lineRule="auto"/>
        <w:rPr>
          <w:rFonts w:ascii="Arial" w:hAnsi="Arial"/>
          <w:sz w:val="22"/>
        </w:rPr>
      </w:pPr>
      <w:r w:rsidRPr="00490423">
        <w:rPr>
          <w:rFonts w:ascii="Arial" w:hAnsi="Arial"/>
          <w:sz w:val="22"/>
        </w:rPr>
        <w:br w:type="page"/>
      </w:r>
    </w:p>
    <w:tbl>
      <w:tblPr>
        <w:tblW w:w="13887" w:type="dxa"/>
        <w:tblLook w:val="04A0" w:firstRow="1" w:lastRow="0" w:firstColumn="1" w:lastColumn="0" w:noHBand="0" w:noVBand="1"/>
      </w:tblPr>
      <w:tblGrid>
        <w:gridCol w:w="3700"/>
        <w:gridCol w:w="3411"/>
        <w:gridCol w:w="3359"/>
        <w:gridCol w:w="3417"/>
      </w:tblGrid>
      <w:tr w:rsidR="00347066" w:rsidRPr="00490423" w14:paraId="6AB05F9F"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5512E5C7"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105E85F"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Health</w:t>
            </w:r>
          </w:p>
        </w:tc>
      </w:tr>
      <w:tr w:rsidR="00347066" w:rsidRPr="00490423" w14:paraId="6994B6CE"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0B51522C"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9CA1BAE" w14:textId="77777777" w:rsidR="00347066" w:rsidRPr="00490423" w:rsidRDefault="00347066" w:rsidP="00517A06">
            <w:pPr>
              <w:pStyle w:val="Heading2"/>
              <w:spacing w:after="0" w:line="240" w:lineRule="auto"/>
              <w:rPr>
                <w:rFonts w:ascii="Arial" w:hAnsi="Arial"/>
                <w:sz w:val="22"/>
                <w:szCs w:val="22"/>
                <w:lang w:eastAsia="en-NZ"/>
              </w:rPr>
            </w:pPr>
            <w:bookmarkStart w:id="29" w:name="_Toc74563720"/>
            <w:r w:rsidRPr="00490423">
              <w:rPr>
                <w:rFonts w:ascii="Arial" w:hAnsi="Arial"/>
                <w:sz w:val="22"/>
                <w:szCs w:val="22"/>
                <w:lang w:eastAsia="en-NZ"/>
              </w:rPr>
              <w:t>Reduce the use of seclusion and restraint</w:t>
            </w:r>
            <w:bookmarkEnd w:id="29"/>
          </w:p>
        </w:tc>
      </w:tr>
      <w:tr w:rsidR="00347066" w:rsidRPr="00490423" w14:paraId="4CD821A9"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0935D973"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30" w:name="_MON_1665584561"/>
        <w:bookmarkEnd w:id="30"/>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E3D7BB" w14:textId="74E705D5" w:rsidR="00347066" w:rsidRPr="00490423" w:rsidRDefault="00C57EF3"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525A047D">
                <v:shape id="_x0000_i1037" type="#_x0000_t75" style="width:79.5pt;height:51.75pt" o:ole="">
                  <v:imagedata r:id="rId36" o:title=""/>
                </v:shape>
                <o:OLEObject Type="Embed" ProgID="Word.Document.12" ShapeID="_x0000_i1037" DrawAspect="Icon" ObjectID="_1685438438" r:id="rId37">
                  <o:FieldCodes>\s</o:FieldCodes>
                </o:OLEObject>
              </w:object>
            </w:r>
          </w:p>
        </w:tc>
      </w:tr>
      <w:tr w:rsidR="000514F2" w:rsidRPr="00490423" w14:paraId="17C53E7D" w14:textId="77777777" w:rsidTr="008E1C1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1A902CA2"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C000"/>
          </w:tcPr>
          <w:p w14:paraId="280D0D55" w14:textId="11D9E018"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 track – but low risk/issues</w:t>
            </w:r>
            <w:r w:rsidR="00AD7BD8">
              <w:rPr>
                <w:rFonts w:ascii="Arial" w:eastAsia="Times New Roman" w:hAnsi="Arial"/>
                <w:b/>
                <w:bCs/>
                <w:color w:val="000000"/>
                <w:sz w:val="22"/>
                <w:lang w:eastAsia="en-NZ"/>
              </w:rPr>
              <w:t xml:space="preserve">  </w:t>
            </w:r>
            <w:r w:rsidR="00AD7BD8" w:rsidRPr="00F97419">
              <w:rPr>
                <w:rFonts w:ascii="Arial" w:eastAsia="Times New Roman" w:hAnsi="Arial"/>
                <w:b/>
                <w:bCs/>
                <w:i/>
                <w:iCs/>
                <w:color w:val="000000"/>
                <w:sz w:val="22"/>
                <w:lang w:eastAsia="en-NZ"/>
              </w:rPr>
              <w:t xml:space="preserve">(The DPO Coalition </w:t>
            </w:r>
            <w:r w:rsidR="004753FD" w:rsidRPr="00F97419">
              <w:rPr>
                <w:rFonts w:ascii="Arial" w:eastAsia="Times New Roman" w:hAnsi="Arial"/>
                <w:b/>
                <w:bCs/>
                <w:i/>
                <w:iCs/>
                <w:color w:val="000000"/>
                <w:sz w:val="22"/>
                <w:lang w:eastAsia="en-NZ"/>
              </w:rPr>
              <w:t>a</w:t>
            </w:r>
            <w:r w:rsidR="00AD7BD8" w:rsidRPr="00F97419">
              <w:rPr>
                <w:rFonts w:ascii="Arial" w:eastAsia="Times New Roman" w:hAnsi="Arial"/>
                <w:b/>
                <w:bCs/>
                <w:i/>
                <w:iCs/>
                <w:color w:val="000000"/>
                <w:sz w:val="22"/>
                <w:lang w:eastAsia="en-NZ"/>
              </w:rPr>
              <w:t>ssessment disagreed with this status and proposed Off track – with significant risks/issues. The report notes actions to eliminate seclusion were deferred due to COVID-19)</w:t>
            </w:r>
          </w:p>
        </w:tc>
      </w:tr>
      <w:tr w:rsidR="00347066" w:rsidRPr="00490423" w14:paraId="2A9FD97E" w14:textId="77777777" w:rsidTr="00AD7A82">
        <w:trPr>
          <w:trHeight w:val="282"/>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FAF544"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347066" w:rsidRPr="00490423" w14:paraId="44D0ADB0" w14:textId="77777777" w:rsidTr="00AD7A82">
        <w:trPr>
          <w:trHeight w:val="570"/>
        </w:trPr>
        <w:tc>
          <w:tcPr>
            <w:tcW w:w="71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1677B8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59" w:type="dxa"/>
            <w:tcBorders>
              <w:top w:val="nil"/>
              <w:left w:val="nil"/>
              <w:bottom w:val="single" w:sz="4" w:space="0" w:color="auto"/>
              <w:right w:val="single" w:sz="4" w:space="0" w:color="auto"/>
            </w:tcBorders>
            <w:shd w:val="clear" w:color="auto" w:fill="D9D9D9" w:themeFill="background1" w:themeFillShade="D9"/>
            <w:noWrap/>
            <w:hideMark/>
          </w:tcPr>
          <w:p w14:paraId="09FBED0D"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417" w:type="dxa"/>
            <w:tcBorders>
              <w:top w:val="nil"/>
              <w:left w:val="nil"/>
              <w:bottom w:val="single" w:sz="4" w:space="0" w:color="auto"/>
              <w:right w:val="single" w:sz="4" w:space="0" w:color="auto"/>
            </w:tcBorders>
            <w:shd w:val="clear" w:color="auto" w:fill="D9D9D9" w:themeFill="background1" w:themeFillShade="D9"/>
            <w:hideMark/>
          </w:tcPr>
          <w:p w14:paraId="20C1C5DF"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347066" w:rsidRPr="00490423" w14:paraId="0C5AADE5" w14:textId="77777777" w:rsidTr="00BB705D">
        <w:trPr>
          <w:trHeight w:val="1178"/>
        </w:trPr>
        <w:tc>
          <w:tcPr>
            <w:tcW w:w="71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4A42330" w14:textId="38BEC6AA"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The scope of the work programme will be informed </w:t>
            </w:r>
            <w:r w:rsidR="0014506B" w:rsidRPr="00490423">
              <w:rPr>
                <w:rFonts w:ascii="Arial" w:eastAsia="Times New Roman" w:hAnsi="Arial"/>
                <w:color w:val="000000"/>
                <w:sz w:val="22"/>
                <w:lang w:eastAsia="en-NZ"/>
              </w:rPr>
              <w:t>through</w:t>
            </w:r>
            <w:r w:rsidRPr="00490423">
              <w:rPr>
                <w:rFonts w:ascii="Arial" w:eastAsia="Times New Roman" w:hAnsi="Arial"/>
                <w:color w:val="000000"/>
                <w:sz w:val="22"/>
                <w:lang w:eastAsia="en-NZ"/>
              </w:rPr>
              <w:t xml:space="preserve"> 1) the development of a shared understanding and agreed baseline of practices that constitute seclusion and restraint across sectors; and 2) subsequent work on priority settings and areas of action.</w:t>
            </w:r>
          </w:p>
        </w:tc>
        <w:tc>
          <w:tcPr>
            <w:tcW w:w="3359" w:type="dxa"/>
            <w:tcBorders>
              <w:top w:val="nil"/>
              <w:left w:val="nil"/>
              <w:bottom w:val="single" w:sz="4" w:space="0" w:color="auto"/>
              <w:right w:val="single" w:sz="4" w:space="0" w:color="auto"/>
            </w:tcBorders>
            <w:shd w:val="clear" w:color="auto" w:fill="FFFFFF" w:themeFill="background1"/>
            <w:hideMark/>
          </w:tcPr>
          <w:p w14:paraId="77E6B1A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417" w:type="dxa"/>
            <w:tcBorders>
              <w:top w:val="nil"/>
              <w:left w:val="nil"/>
              <w:bottom w:val="single" w:sz="4" w:space="0" w:color="auto"/>
              <w:right w:val="single" w:sz="4" w:space="0" w:color="auto"/>
            </w:tcBorders>
            <w:shd w:val="clear" w:color="auto" w:fill="FFFFFF" w:themeFill="background1"/>
            <w:hideMark/>
          </w:tcPr>
          <w:p w14:paraId="6839CC2C"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Deferred due to COVID response.</w:t>
            </w:r>
          </w:p>
        </w:tc>
      </w:tr>
    </w:tbl>
    <w:p w14:paraId="0DCDF1FA" w14:textId="77777777" w:rsidR="00347066" w:rsidRPr="00490423" w:rsidRDefault="00347066" w:rsidP="00517A06">
      <w:pPr>
        <w:shd w:val="clear" w:color="auto" w:fill="FFFFFF" w:themeFill="background1"/>
        <w:spacing w:after="0" w:line="240" w:lineRule="auto"/>
        <w:rPr>
          <w:rFonts w:ascii="Arial" w:hAnsi="Arial"/>
          <w:sz w:val="22"/>
        </w:rPr>
      </w:pPr>
    </w:p>
    <w:p w14:paraId="30C8B7BF" w14:textId="77777777" w:rsidR="00347066" w:rsidRPr="00490423" w:rsidRDefault="00347066" w:rsidP="00517A06">
      <w:pPr>
        <w:spacing w:after="0" w:line="240" w:lineRule="auto"/>
        <w:rPr>
          <w:rFonts w:ascii="Arial" w:hAnsi="Arial"/>
          <w:sz w:val="22"/>
        </w:rPr>
      </w:pPr>
    </w:p>
    <w:p w14:paraId="1F3DEF82" w14:textId="77777777" w:rsidR="00347066" w:rsidRPr="00490423" w:rsidRDefault="00347066" w:rsidP="00517A06">
      <w:pPr>
        <w:spacing w:after="0" w:line="240" w:lineRule="auto"/>
        <w:rPr>
          <w:rFonts w:ascii="Arial" w:hAnsi="Arial"/>
          <w:sz w:val="22"/>
        </w:rPr>
      </w:pPr>
      <w:r w:rsidRPr="00490423">
        <w:rPr>
          <w:rFonts w:ascii="Arial" w:hAnsi="Arial"/>
          <w:sz w:val="22"/>
        </w:rPr>
        <w:br w:type="page"/>
      </w:r>
    </w:p>
    <w:tbl>
      <w:tblPr>
        <w:tblW w:w="13887" w:type="dxa"/>
        <w:tblLook w:val="04A0" w:firstRow="1" w:lastRow="0" w:firstColumn="1" w:lastColumn="0" w:noHBand="0" w:noVBand="1"/>
      </w:tblPr>
      <w:tblGrid>
        <w:gridCol w:w="3886"/>
        <w:gridCol w:w="3584"/>
        <w:gridCol w:w="3528"/>
        <w:gridCol w:w="2889"/>
      </w:tblGrid>
      <w:tr w:rsidR="00347066" w:rsidRPr="00490423" w14:paraId="0D3693F6" w14:textId="77777777" w:rsidTr="00AD7A82">
        <w:trPr>
          <w:trHeight w:val="489"/>
        </w:trPr>
        <w:tc>
          <w:tcPr>
            <w:tcW w:w="3886" w:type="dxa"/>
            <w:tcBorders>
              <w:top w:val="single" w:sz="4" w:space="0" w:color="auto"/>
              <w:left w:val="single" w:sz="4" w:space="0" w:color="auto"/>
              <w:bottom w:val="single" w:sz="4" w:space="0" w:color="auto"/>
              <w:right w:val="nil"/>
            </w:tcBorders>
            <w:shd w:val="clear" w:color="auto" w:fill="D9D9D9" w:themeFill="background1" w:themeFillShade="D9"/>
            <w:hideMark/>
          </w:tcPr>
          <w:p w14:paraId="261A0EE4"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00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A114D"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Ara Poutama Aotearoa, Corrections</w:t>
            </w:r>
          </w:p>
        </w:tc>
      </w:tr>
      <w:tr w:rsidR="00347066" w:rsidRPr="00490423" w14:paraId="5F55B82E" w14:textId="77777777" w:rsidTr="00AD7A82">
        <w:trPr>
          <w:trHeight w:val="489"/>
        </w:trPr>
        <w:tc>
          <w:tcPr>
            <w:tcW w:w="3886" w:type="dxa"/>
            <w:tcBorders>
              <w:top w:val="single" w:sz="4" w:space="0" w:color="auto"/>
              <w:left w:val="single" w:sz="4" w:space="0" w:color="auto"/>
              <w:bottom w:val="single" w:sz="4" w:space="0" w:color="auto"/>
              <w:right w:val="nil"/>
            </w:tcBorders>
            <w:shd w:val="clear" w:color="auto" w:fill="D9D9D9" w:themeFill="background1" w:themeFillShade="D9"/>
            <w:hideMark/>
          </w:tcPr>
          <w:p w14:paraId="01D707CF"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00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1532F98" w14:textId="77777777" w:rsidR="00347066" w:rsidRPr="00490423" w:rsidRDefault="00347066" w:rsidP="00517A06">
            <w:pPr>
              <w:pStyle w:val="Heading2"/>
              <w:spacing w:after="0" w:line="240" w:lineRule="auto"/>
              <w:rPr>
                <w:rFonts w:ascii="Arial" w:hAnsi="Arial"/>
                <w:sz w:val="22"/>
                <w:szCs w:val="22"/>
                <w:lang w:eastAsia="en-NZ"/>
              </w:rPr>
            </w:pPr>
            <w:bookmarkStart w:id="31" w:name="_Toc74563721"/>
            <w:r w:rsidRPr="00490423">
              <w:rPr>
                <w:rFonts w:ascii="Arial" w:hAnsi="Arial"/>
                <w:sz w:val="22"/>
                <w:szCs w:val="22"/>
                <w:lang w:eastAsia="en-NZ"/>
              </w:rPr>
              <w:t>Reduction of the use of segregation and restraint</w:t>
            </w:r>
            <w:bookmarkEnd w:id="31"/>
          </w:p>
        </w:tc>
      </w:tr>
      <w:tr w:rsidR="00347066" w:rsidRPr="00490423" w14:paraId="37B8AF8E" w14:textId="77777777" w:rsidTr="00AD7A82">
        <w:trPr>
          <w:trHeight w:val="489"/>
        </w:trPr>
        <w:tc>
          <w:tcPr>
            <w:tcW w:w="3886" w:type="dxa"/>
            <w:tcBorders>
              <w:top w:val="single" w:sz="4" w:space="0" w:color="auto"/>
              <w:left w:val="single" w:sz="4" w:space="0" w:color="auto"/>
              <w:bottom w:val="single" w:sz="4" w:space="0" w:color="auto"/>
              <w:right w:val="nil"/>
            </w:tcBorders>
            <w:shd w:val="clear" w:color="auto" w:fill="D9D9D9" w:themeFill="background1" w:themeFillShade="D9"/>
          </w:tcPr>
          <w:p w14:paraId="7687A502"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32" w:name="_MON_1665584816"/>
        <w:bookmarkEnd w:id="32"/>
        <w:tc>
          <w:tcPr>
            <w:tcW w:w="100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CD237EF" w14:textId="5D75A22A" w:rsidR="00347066" w:rsidRPr="00490423" w:rsidRDefault="00C57EF3"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79691324">
                <v:shape id="_x0000_i1038" type="#_x0000_t75" style="width:79.5pt;height:51.75pt" o:ole="">
                  <v:imagedata r:id="rId38" o:title=""/>
                </v:shape>
                <o:OLEObject Type="Embed" ProgID="Word.Document.12" ShapeID="_x0000_i1038" DrawAspect="Icon" ObjectID="_1685438439" r:id="rId39">
                  <o:FieldCodes>\s</o:FieldCodes>
                </o:OLEObject>
              </w:object>
            </w:r>
          </w:p>
        </w:tc>
      </w:tr>
      <w:tr w:rsidR="000514F2" w:rsidRPr="00490423" w14:paraId="64ACA2AF" w14:textId="77777777" w:rsidTr="008E1C12">
        <w:trPr>
          <w:trHeight w:val="489"/>
        </w:trPr>
        <w:tc>
          <w:tcPr>
            <w:tcW w:w="3886" w:type="dxa"/>
            <w:tcBorders>
              <w:top w:val="single" w:sz="4" w:space="0" w:color="auto"/>
              <w:left w:val="single" w:sz="4" w:space="0" w:color="auto"/>
              <w:bottom w:val="single" w:sz="4" w:space="0" w:color="auto"/>
              <w:right w:val="nil"/>
            </w:tcBorders>
            <w:shd w:val="clear" w:color="auto" w:fill="D9D9D9" w:themeFill="background1" w:themeFillShade="D9"/>
          </w:tcPr>
          <w:p w14:paraId="4333AB5C"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001" w:type="dxa"/>
            <w:gridSpan w:val="3"/>
            <w:tcBorders>
              <w:top w:val="single" w:sz="4" w:space="0" w:color="auto"/>
              <w:left w:val="single" w:sz="4" w:space="0" w:color="auto"/>
              <w:bottom w:val="single" w:sz="4" w:space="0" w:color="auto"/>
              <w:right w:val="single" w:sz="4" w:space="0" w:color="auto"/>
            </w:tcBorders>
            <w:shd w:val="clear" w:color="auto" w:fill="92D050"/>
          </w:tcPr>
          <w:p w14:paraId="3041BAEB"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0514F2" w:rsidRPr="00490423" w14:paraId="2A4A6434" w14:textId="77777777" w:rsidTr="00AD7A82">
        <w:trPr>
          <w:trHeight w:val="885"/>
        </w:trPr>
        <w:tc>
          <w:tcPr>
            <w:tcW w:w="74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DEA0132"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528" w:type="dxa"/>
            <w:tcBorders>
              <w:top w:val="nil"/>
              <w:left w:val="nil"/>
              <w:bottom w:val="single" w:sz="4" w:space="0" w:color="auto"/>
              <w:right w:val="single" w:sz="4" w:space="0" w:color="auto"/>
            </w:tcBorders>
            <w:shd w:val="clear" w:color="auto" w:fill="D9D9D9" w:themeFill="background1" w:themeFillShade="D9"/>
            <w:noWrap/>
            <w:hideMark/>
          </w:tcPr>
          <w:p w14:paraId="253CAB0A"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2889" w:type="dxa"/>
            <w:tcBorders>
              <w:top w:val="nil"/>
              <w:left w:val="nil"/>
              <w:bottom w:val="single" w:sz="4" w:space="0" w:color="auto"/>
              <w:right w:val="single" w:sz="4" w:space="0" w:color="auto"/>
            </w:tcBorders>
            <w:shd w:val="clear" w:color="auto" w:fill="D9D9D9" w:themeFill="background1" w:themeFillShade="D9"/>
            <w:hideMark/>
          </w:tcPr>
          <w:p w14:paraId="237A6A3D"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0514F2" w:rsidRPr="00490423" w14:paraId="058EC7CF" w14:textId="77777777" w:rsidTr="004B7EFF">
        <w:trPr>
          <w:trHeight w:val="1710"/>
        </w:trPr>
        <w:tc>
          <w:tcPr>
            <w:tcW w:w="747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2E1A8"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Move to an early intervention and a multi-disciplinary approach when responding to risk of self-harm and suicide in prison.</w:t>
            </w:r>
          </w:p>
        </w:tc>
        <w:tc>
          <w:tcPr>
            <w:tcW w:w="3528" w:type="dxa"/>
            <w:tcBorders>
              <w:top w:val="nil"/>
              <w:left w:val="nil"/>
              <w:bottom w:val="single" w:sz="4" w:space="0" w:color="auto"/>
              <w:right w:val="single" w:sz="4" w:space="0" w:color="auto"/>
            </w:tcBorders>
            <w:shd w:val="clear" w:color="auto" w:fill="FFFFFF" w:themeFill="background1"/>
            <w:hideMark/>
          </w:tcPr>
          <w:p w14:paraId="3AC79770"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Intervention and Support project has developed initiatives for people in prison who are vulnerable to self-harm and suicide through a new model of care at three pilot prison sites.</w:t>
            </w:r>
          </w:p>
        </w:tc>
        <w:tc>
          <w:tcPr>
            <w:tcW w:w="2889" w:type="dxa"/>
            <w:tcBorders>
              <w:top w:val="nil"/>
              <w:left w:val="nil"/>
              <w:bottom w:val="single" w:sz="4" w:space="0" w:color="auto"/>
              <w:right w:val="single" w:sz="4" w:space="0" w:color="auto"/>
            </w:tcBorders>
            <w:shd w:val="clear" w:color="auto" w:fill="FFFFFF" w:themeFill="background1"/>
            <w:hideMark/>
          </w:tcPr>
          <w:p w14:paraId="16098061"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0514F2" w:rsidRPr="00490423" w14:paraId="072683B7" w14:textId="77777777" w:rsidTr="00347066">
        <w:trPr>
          <w:trHeight w:val="836"/>
        </w:trPr>
        <w:tc>
          <w:tcPr>
            <w:tcW w:w="747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193F703"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Reduce forms of segregation and restraint</w:t>
            </w:r>
          </w:p>
        </w:tc>
        <w:tc>
          <w:tcPr>
            <w:tcW w:w="3528" w:type="dxa"/>
            <w:tcBorders>
              <w:top w:val="nil"/>
              <w:left w:val="nil"/>
              <w:bottom w:val="single" w:sz="4" w:space="0" w:color="auto"/>
              <w:right w:val="single" w:sz="4" w:space="0" w:color="auto"/>
            </w:tcBorders>
            <w:shd w:val="clear" w:color="auto" w:fill="FFFFFF" w:themeFill="background1"/>
            <w:hideMark/>
          </w:tcPr>
          <w:p w14:paraId="34780B60"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use of tie-down beds have been removed from all prisons</w:t>
            </w:r>
          </w:p>
        </w:tc>
        <w:tc>
          <w:tcPr>
            <w:tcW w:w="2889" w:type="dxa"/>
            <w:tcBorders>
              <w:top w:val="nil"/>
              <w:left w:val="nil"/>
              <w:bottom w:val="single" w:sz="4" w:space="0" w:color="auto"/>
              <w:right w:val="single" w:sz="4" w:space="0" w:color="auto"/>
            </w:tcBorders>
            <w:shd w:val="clear" w:color="auto" w:fill="FFFFFF" w:themeFill="background1"/>
            <w:hideMark/>
          </w:tcPr>
          <w:p w14:paraId="7C59412E"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bl>
    <w:p w14:paraId="6B97BCA6" w14:textId="77777777" w:rsidR="00347066" w:rsidRPr="00490423" w:rsidRDefault="00347066" w:rsidP="00517A06">
      <w:pPr>
        <w:spacing w:after="0" w:line="240" w:lineRule="auto"/>
        <w:rPr>
          <w:rFonts w:ascii="Arial" w:hAnsi="Arial"/>
          <w:sz w:val="22"/>
        </w:rPr>
      </w:pPr>
    </w:p>
    <w:p w14:paraId="372D1CD9" w14:textId="3732A21C" w:rsidR="00347066" w:rsidRPr="00490423" w:rsidRDefault="00347066" w:rsidP="00517A06">
      <w:pPr>
        <w:spacing w:after="0" w:line="240" w:lineRule="auto"/>
        <w:rPr>
          <w:rFonts w:ascii="Arial" w:hAnsi="Arial"/>
          <w:sz w:val="22"/>
        </w:rPr>
      </w:pPr>
      <w:r w:rsidRPr="00490423">
        <w:rPr>
          <w:rFonts w:ascii="Arial" w:hAnsi="Arial"/>
          <w:sz w:val="22"/>
        </w:rPr>
        <w:br w:type="page"/>
      </w:r>
      <w:r w:rsidR="006B0346">
        <w:rPr>
          <w:rFonts w:ascii="Arial" w:hAnsi="Arial"/>
          <w:sz w:val="22"/>
        </w:rPr>
        <w:t xml:space="preserve"> </w:t>
      </w:r>
    </w:p>
    <w:tbl>
      <w:tblPr>
        <w:tblW w:w="13887" w:type="dxa"/>
        <w:tblLook w:val="04A0" w:firstRow="1" w:lastRow="0" w:firstColumn="1" w:lastColumn="0" w:noHBand="0" w:noVBand="1"/>
      </w:tblPr>
      <w:tblGrid>
        <w:gridCol w:w="3700"/>
        <w:gridCol w:w="3410"/>
        <w:gridCol w:w="3359"/>
        <w:gridCol w:w="3418"/>
      </w:tblGrid>
      <w:tr w:rsidR="00347066" w:rsidRPr="00490423" w14:paraId="273A038B"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58B88414"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AFC58A"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Health, Mental Health and Addiction Directorate</w:t>
            </w:r>
          </w:p>
        </w:tc>
      </w:tr>
      <w:tr w:rsidR="00347066" w:rsidRPr="00490423" w14:paraId="0FCBA68D"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77A6BF1D"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2FEB0A6" w14:textId="77777777" w:rsidR="00347066" w:rsidRPr="00490423" w:rsidRDefault="00347066" w:rsidP="00517A06">
            <w:pPr>
              <w:pStyle w:val="Heading2"/>
              <w:spacing w:after="0" w:line="240" w:lineRule="auto"/>
              <w:rPr>
                <w:rFonts w:ascii="Arial" w:hAnsi="Arial"/>
                <w:sz w:val="22"/>
                <w:szCs w:val="22"/>
                <w:lang w:eastAsia="en-NZ"/>
              </w:rPr>
            </w:pPr>
            <w:bookmarkStart w:id="33" w:name="_Toc74563722"/>
            <w:r w:rsidRPr="00490423">
              <w:rPr>
                <w:rFonts w:ascii="Arial" w:hAnsi="Arial"/>
                <w:sz w:val="22"/>
                <w:szCs w:val="22"/>
                <w:lang w:eastAsia="en-NZ"/>
              </w:rPr>
              <w:t>Repeal and Replace the Mental Health (Compulsory Assessment and Treatment) Act 1992</w:t>
            </w:r>
            <w:bookmarkEnd w:id="33"/>
          </w:p>
        </w:tc>
      </w:tr>
      <w:tr w:rsidR="00347066" w:rsidRPr="00490423" w14:paraId="1C446C98"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12C12553"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34" w:name="_MON_1665584923"/>
        <w:bookmarkEnd w:id="34"/>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6C19A2D" w14:textId="55B3FABD" w:rsidR="00347066" w:rsidRPr="00490423" w:rsidRDefault="00C57EF3"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02561EF8">
                <v:shape id="_x0000_i1039" type="#_x0000_t75" style="width:79.5pt;height:51.75pt" o:ole="">
                  <v:imagedata r:id="rId40" o:title=""/>
                </v:shape>
                <o:OLEObject Type="Embed" ProgID="Word.Document.12" ShapeID="_x0000_i1039" DrawAspect="Icon" ObjectID="_1685438440" r:id="rId41">
                  <o:FieldCodes>\s</o:FieldCodes>
                </o:OLEObject>
              </w:object>
            </w:r>
          </w:p>
        </w:tc>
      </w:tr>
      <w:tr w:rsidR="000514F2" w:rsidRPr="00490423" w14:paraId="7E49AE71" w14:textId="77777777" w:rsidTr="008E1C1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0806B832"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C000"/>
          </w:tcPr>
          <w:p w14:paraId="04D519C1" w14:textId="41EC5546"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 track – but low risks/issues</w:t>
            </w:r>
            <w:r w:rsidR="00AD7BD8">
              <w:rPr>
                <w:rFonts w:ascii="Arial" w:eastAsia="Times New Roman" w:hAnsi="Arial"/>
                <w:b/>
                <w:bCs/>
                <w:color w:val="000000"/>
                <w:sz w:val="22"/>
                <w:lang w:eastAsia="en-NZ"/>
              </w:rPr>
              <w:t xml:space="preserve"> </w:t>
            </w:r>
            <w:r w:rsidR="00AD7BD8" w:rsidRPr="00F97419">
              <w:rPr>
                <w:rFonts w:ascii="Arial" w:eastAsia="Times New Roman" w:hAnsi="Arial"/>
                <w:b/>
                <w:bCs/>
                <w:i/>
                <w:iCs/>
                <w:color w:val="000000"/>
                <w:sz w:val="22"/>
                <w:lang w:eastAsia="en-NZ"/>
              </w:rPr>
              <w:t xml:space="preserve">(The DPO Coalition </w:t>
            </w:r>
            <w:r w:rsidR="004753FD" w:rsidRPr="00F97419">
              <w:rPr>
                <w:rFonts w:ascii="Arial" w:eastAsia="Times New Roman" w:hAnsi="Arial"/>
                <w:b/>
                <w:bCs/>
                <w:i/>
                <w:iCs/>
                <w:color w:val="000000"/>
                <w:sz w:val="22"/>
                <w:lang w:eastAsia="en-NZ"/>
              </w:rPr>
              <w:t>a</w:t>
            </w:r>
            <w:r w:rsidR="00AD7BD8" w:rsidRPr="00F97419">
              <w:rPr>
                <w:rFonts w:ascii="Arial" w:eastAsia="Times New Roman" w:hAnsi="Arial"/>
                <w:b/>
                <w:bCs/>
                <w:i/>
                <w:iCs/>
                <w:color w:val="000000"/>
                <w:sz w:val="22"/>
                <w:lang w:eastAsia="en-NZ"/>
              </w:rPr>
              <w:t>ssessment disagreed with this status and proposed Off track – with significant risks/issues. The Assessment noted concerns regarding feedback on the draft guidelines although this may be a result of timing when the report was submitted)</w:t>
            </w:r>
          </w:p>
        </w:tc>
      </w:tr>
      <w:tr w:rsidR="000514F2" w:rsidRPr="00490423" w14:paraId="4521E766" w14:textId="77777777" w:rsidTr="00AD7A82">
        <w:trPr>
          <w:trHeight w:val="282"/>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B62121"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0514F2" w:rsidRPr="00490423" w14:paraId="20DA1E88" w14:textId="77777777" w:rsidTr="00AD7A82">
        <w:trPr>
          <w:trHeight w:val="570"/>
        </w:trPr>
        <w:tc>
          <w:tcPr>
            <w:tcW w:w="7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0B709FF"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59" w:type="dxa"/>
            <w:tcBorders>
              <w:top w:val="nil"/>
              <w:left w:val="nil"/>
              <w:bottom w:val="single" w:sz="4" w:space="0" w:color="auto"/>
              <w:right w:val="single" w:sz="4" w:space="0" w:color="auto"/>
            </w:tcBorders>
            <w:shd w:val="clear" w:color="auto" w:fill="D9D9D9" w:themeFill="background1" w:themeFillShade="D9"/>
            <w:noWrap/>
            <w:hideMark/>
          </w:tcPr>
          <w:p w14:paraId="49076297"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418" w:type="dxa"/>
            <w:tcBorders>
              <w:top w:val="nil"/>
              <w:left w:val="nil"/>
              <w:bottom w:val="single" w:sz="4" w:space="0" w:color="auto"/>
              <w:right w:val="single" w:sz="4" w:space="0" w:color="auto"/>
            </w:tcBorders>
            <w:shd w:val="clear" w:color="auto" w:fill="D9D9D9" w:themeFill="background1" w:themeFillShade="D9"/>
            <w:hideMark/>
          </w:tcPr>
          <w:p w14:paraId="3B5E045C"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0514F2" w:rsidRPr="00490423" w14:paraId="06949BEF" w14:textId="77777777" w:rsidTr="00BB705D">
        <w:trPr>
          <w:trHeight w:val="2130"/>
        </w:trPr>
        <w:tc>
          <w:tcPr>
            <w:tcW w:w="71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20A77"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Publication of revised Guidelines to the Mental Health Act following public feedback</w:t>
            </w:r>
          </w:p>
        </w:tc>
        <w:tc>
          <w:tcPr>
            <w:tcW w:w="3359" w:type="dxa"/>
            <w:tcBorders>
              <w:top w:val="nil"/>
              <w:left w:val="nil"/>
              <w:bottom w:val="single" w:sz="4" w:space="0" w:color="auto"/>
              <w:right w:val="single" w:sz="4" w:space="0" w:color="auto"/>
            </w:tcBorders>
            <w:shd w:val="clear" w:color="auto" w:fill="FFFFFF" w:themeFill="background1"/>
            <w:hideMark/>
          </w:tcPr>
          <w:p w14:paraId="16E866E0"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Public feedback reviewed and incorporated. Finalisation of revisions progressed.</w:t>
            </w:r>
          </w:p>
        </w:tc>
        <w:tc>
          <w:tcPr>
            <w:tcW w:w="3418" w:type="dxa"/>
            <w:tcBorders>
              <w:top w:val="nil"/>
              <w:left w:val="nil"/>
              <w:bottom w:val="single" w:sz="4" w:space="0" w:color="auto"/>
              <w:right w:val="single" w:sz="4" w:space="0" w:color="auto"/>
            </w:tcBorders>
            <w:shd w:val="clear" w:color="auto" w:fill="FFFFFF" w:themeFill="background1"/>
            <w:hideMark/>
          </w:tcPr>
          <w:p w14:paraId="6CBF6BB9"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Publication has been slightly delayed due to COVID-19. The Ministry of Health needed to focus efforts on developing advice and guidance for the operation of the Mental Health Act under each COVID-19 Alert Level.  </w:t>
            </w:r>
          </w:p>
        </w:tc>
      </w:tr>
      <w:tr w:rsidR="000514F2" w:rsidRPr="00490423" w14:paraId="20B7262C" w14:textId="77777777" w:rsidTr="004B7EFF">
        <w:trPr>
          <w:trHeight w:val="1110"/>
        </w:trPr>
        <w:tc>
          <w:tcPr>
            <w:tcW w:w="71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EDFE4"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Provision of advice provided to the Minister of Health</w:t>
            </w:r>
          </w:p>
        </w:tc>
        <w:tc>
          <w:tcPr>
            <w:tcW w:w="3359" w:type="dxa"/>
            <w:tcBorders>
              <w:top w:val="nil"/>
              <w:left w:val="nil"/>
              <w:bottom w:val="single" w:sz="4" w:space="0" w:color="auto"/>
              <w:right w:val="single" w:sz="4" w:space="0" w:color="auto"/>
            </w:tcBorders>
            <w:shd w:val="clear" w:color="auto" w:fill="FFFFFF" w:themeFill="background1"/>
            <w:hideMark/>
          </w:tcPr>
          <w:p w14:paraId="374FECEB"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Advice provided</w:t>
            </w:r>
          </w:p>
        </w:tc>
        <w:tc>
          <w:tcPr>
            <w:tcW w:w="3418" w:type="dxa"/>
            <w:tcBorders>
              <w:top w:val="nil"/>
              <w:left w:val="nil"/>
              <w:bottom w:val="single" w:sz="4" w:space="0" w:color="auto"/>
              <w:right w:val="single" w:sz="4" w:space="0" w:color="auto"/>
            </w:tcBorders>
            <w:shd w:val="clear" w:color="auto" w:fill="FFFFFF" w:themeFill="background1"/>
            <w:hideMark/>
          </w:tcPr>
          <w:p w14:paraId="1040CAF7"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The need to prioritise COVID-19 work has delayed the progression of actions requiring Ministerial decisions. </w:t>
            </w:r>
          </w:p>
        </w:tc>
      </w:tr>
      <w:tr w:rsidR="000514F2" w:rsidRPr="00490423" w14:paraId="10540793" w14:textId="77777777" w:rsidTr="00AD7A82">
        <w:trPr>
          <w:trHeight w:val="289"/>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40218E"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0514F2" w:rsidRPr="00490423" w14:paraId="34C5C0CE" w14:textId="77777777" w:rsidTr="00347066">
        <w:trPr>
          <w:trHeight w:val="285"/>
        </w:trPr>
        <w:tc>
          <w:tcPr>
            <w:tcW w:w="13887"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B354B8" w14:textId="47BE233D"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A multi-pronged work programme has been developed focusing on both short-term actions to improve experiences under the current legislation, as well as a longer-term policy development process to create new legislation.  The impacts of COVID-19 have slightly delayed achievements of some planned </w:t>
            </w:r>
            <w:r w:rsidR="0014506B" w:rsidRPr="00490423">
              <w:rPr>
                <w:rFonts w:ascii="Arial" w:eastAsia="Times New Roman" w:hAnsi="Arial"/>
                <w:color w:val="000000"/>
                <w:sz w:val="22"/>
                <w:lang w:eastAsia="en-NZ"/>
              </w:rPr>
              <w:t>milestones;</w:t>
            </w:r>
            <w:r w:rsidRPr="00490423">
              <w:rPr>
                <w:rFonts w:ascii="Arial" w:eastAsia="Times New Roman" w:hAnsi="Arial"/>
                <w:color w:val="000000"/>
                <w:sz w:val="22"/>
                <w:lang w:eastAsia="en-NZ"/>
              </w:rPr>
              <w:t xml:space="preserve"> however activities have resumed and will be progressed over the next six months. </w:t>
            </w:r>
          </w:p>
        </w:tc>
      </w:tr>
      <w:tr w:rsidR="000514F2" w:rsidRPr="00490423" w14:paraId="23BE8026" w14:textId="77777777" w:rsidTr="00347066">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26DE4" w14:textId="77777777" w:rsidR="000514F2" w:rsidRPr="00490423" w:rsidRDefault="000514F2" w:rsidP="00517A06">
            <w:pPr>
              <w:spacing w:after="0" w:line="240" w:lineRule="auto"/>
              <w:rPr>
                <w:rFonts w:ascii="Arial" w:eastAsia="Times New Roman" w:hAnsi="Arial"/>
                <w:color w:val="000000"/>
                <w:sz w:val="22"/>
                <w:lang w:eastAsia="en-NZ"/>
              </w:rPr>
            </w:pPr>
          </w:p>
        </w:tc>
      </w:tr>
      <w:tr w:rsidR="000514F2" w:rsidRPr="00490423" w14:paraId="621B9E36" w14:textId="77777777" w:rsidTr="00347066">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6EDBF" w14:textId="77777777" w:rsidR="000514F2" w:rsidRPr="00490423" w:rsidRDefault="000514F2" w:rsidP="00517A06">
            <w:pPr>
              <w:spacing w:after="0" w:line="240" w:lineRule="auto"/>
              <w:rPr>
                <w:rFonts w:ascii="Arial" w:eastAsia="Times New Roman" w:hAnsi="Arial"/>
                <w:color w:val="000000"/>
                <w:sz w:val="22"/>
                <w:lang w:eastAsia="en-NZ"/>
              </w:rPr>
            </w:pPr>
          </w:p>
        </w:tc>
      </w:tr>
      <w:tr w:rsidR="000514F2" w:rsidRPr="00490423" w14:paraId="5FB75CEB" w14:textId="77777777" w:rsidTr="00347066">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1780D" w14:textId="77777777" w:rsidR="000514F2" w:rsidRPr="00490423" w:rsidRDefault="000514F2" w:rsidP="00517A06">
            <w:pPr>
              <w:spacing w:after="0" w:line="240" w:lineRule="auto"/>
              <w:rPr>
                <w:rFonts w:ascii="Arial" w:eastAsia="Times New Roman" w:hAnsi="Arial"/>
                <w:color w:val="000000"/>
                <w:sz w:val="22"/>
                <w:lang w:eastAsia="en-NZ"/>
              </w:rPr>
            </w:pPr>
          </w:p>
        </w:tc>
      </w:tr>
    </w:tbl>
    <w:p w14:paraId="1874872E" w14:textId="77777777" w:rsidR="00347066" w:rsidRPr="00490423" w:rsidRDefault="00347066" w:rsidP="00517A06">
      <w:pPr>
        <w:spacing w:after="0" w:line="240" w:lineRule="auto"/>
        <w:rPr>
          <w:rFonts w:ascii="Arial" w:hAnsi="Arial"/>
          <w:sz w:val="22"/>
        </w:rPr>
      </w:pPr>
    </w:p>
    <w:p w14:paraId="4972A117" w14:textId="77777777" w:rsidR="00347066" w:rsidRPr="00490423" w:rsidRDefault="00347066" w:rsidP="00517A06">
      <w:pPr>
        <w:spacing w:after="0" w:line="240" w:lineRule="auto"/>
        <w:rPr>
          <w:rFonts w:ascii="Arial" w:hAnsi="Arial"/>
          <w:sz w:val="22"/>
        </w:rPr>
      </w:pPr>
      <w:r w:rsidRPr="00490423">
        <w:rPr>
          <w:rFonts w:ascii="Arial" w:hAnsi="Arial"/>
          <w:sz w:val="22"/>
        </w:rPr>
        <w:br w:type="page"/>
      </w:r>
    </w:p>
    <w:tbl>
      <w:tblPr>
        <w:tblW w:w="13948" w:type="dxa"/>
        <w:tblLook w:val="04A0" w:firstRow="1" w:lastRow="0" w:firstColumn="1" w:lastColumn="0" w:noHBand="0" w:noVBand="1"/>
      </w:tblPr>
      <w:tblGrid>
        <w:gridCol w:w="3538"/>
        <w:gridCol w:w="315"/>
        <w:gridCol w:w="7341"/>
        <w:gridCol w:w="2754"/>
      </w:tblGrid>
      <w:tr w:rsidR="00347066" w:rsidRPr="00490423" w14:paraId="391F25DC" w14:textId="77777777" w:rsidTr="00AD7A82">
        <w:trPr>
          <w:trHeight w:val="300"/>
        </w:trPr>
        <w:tc>
          <w:tcPr>
            <w:tcW w:w="3538"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D9ABDBB"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46D889F"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Sport NZ</w:t>
            </w:r>
          </w:p>
        </w:tc>
      </w:tr>
      <w:tr w:rsidR="00347066" w:rsidRPr="00490423" w14:paraId="0E46F3C3" w14:textId="77777777" w:rsidTr="00AD7A82">
        <w:trPr>
          <w:trHeight w:val="300"/>
        </w:trPr>
        <w:tc>
          <w:tcPr>
            <w:tcW w:w="3538"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AFC4A8D"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C4F710" w14:textId="77777777" w:rsidR="00347066" w:rsidRPr="00490423" w:rsidRDefault="00347066" w:rsidP="00517A06">
            <w:pPr>
              <w:pStyle w:val="Heading2"/>
              <w:spacing w:after="0" w:line="240" w:lineRule="auto"/>
              <w:rPr>
                <w:rFonts w:ascii="Arial" w:hAnsi="Arial"/>
                <w:bCs/>
                <w:sz w:val="22"/>
                <w:szCs w:val="22"/>
                <w:lang w:eastAsia="en-NZ"/>
              </w:rPr>
            </w:pPr>
            <w:bookmarkStart w:id="35" w:name="_Toc74563723"/>
            <w:r w:rsidRPr="00490423">
              <w:rPr>
                <w:rFonts w:ascii="Arial" w:hAnsi="Arial"/>
                <w:bCs/>
                <w:sz w:val="22"/>
                <w:szCs w:val="22"/>
                <w:lang w:eastAsia="en-NZ"/>
              </w:rPr>
              <w:t>Sport NZ Disability Plan</w:t>
            </w:r>
            <w:bookmarkEnd w:id="35"/>
          </w:p>
        </w:tc>
      </w:tr>
      <w:tr w:rsidR="00347066" w:rsidRPr="00490423" w14:paraId="4D9AC635" w14:textId="77777777" w:rsidTr="00AD7A82">
        <w:trPr>
          <w:trHeight w:val="300"/>
        </w:trPr>
        <w:tc>
          <w:tcPr>
            <w:tcW w:w="3538"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5302363D"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36" w:name="_MON_1665585263"/>
        <w:bookmarkEnd w:id="36"/>
        <w:tc>
          <w:tcPr>
            <w:tcW w:w="10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E7970F" w14:textId="52D47F7C" w:rsidR="00347066" w:rsidRPr="00490423" w:rsidRDefault="008E1C1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247ED4AB">
                <v:shape id="_x0000_i1040" type="#_x0000_t75" style="width:79.5pt;height:51.75pt" o:ole="">
                  <v:imagedata r:id="rId42" o:title=""/>
                </v:shape>
                <o:OLEObject Type="Embed" ProgID="Word.Document.12" ShapeID="_x0000_i1040" DrawAspect="Icon" ObjectID="_1685438441" r:id="rId43">
                  <o:FieldCodes>\s</o:FieldCodes>
                </o:OLEObject>
              </w:object>
            </w:r>
          </w:p>
        </w:tc>
      </w:tr>
      <w:tr w:rsidR="000514F2" w:rsidRPr="00490423" w14:paraId="4DB72458" w14:textId="77777777" w:rsidTr="008E1C12">
        <w:trPr>
          <w:trHeight w:val="300"/>
        </w:trPr>
        <w:tc>
          <w:tcPr>
            <w:tcW w:w="3538" w:type="dxa"/>
            <w:tcBorders>
              <w:top w:val="single" w:sz="4" w:space="0" w:color="auto"/>
              <w:left w:val="single" w:sz="4" w:space="0" w:color="auto"/>
              <w:bottom w:val="single" w:sz="4" w:space="0" w:color="auto"/>
              <w:right w:val="nil"/>
            </w:tcBorders>
            <w:shd w:val="clear" w:color="auto" w:fill="D9D9D9" w:themeFill="background1" w:themeFillShade="D9"/>
          </w:tcPr>
          <w:p w14:paraId="45B2BC17"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410" w:type="dxa"/>
            <w:gridSpan w:val="3"/>
            <w:tcBorders>
              <w:top w:val="single" w:sz="4" w:space="0" w:color="auto"/>
              <w:left w:val="single" w:sz="4" w:space="0" w:color="auto"/>
              <w:bottom w:val="single" w:sz="4" w:space="0" w:color="auto"/>
              <w:right w:val="single" w:sz="4" w:space="0" w:color="auto"/>
            </w:tcBorders>
            <w:shd w:val="clear" w:color="auto" w:fill="92D050"/>
          </w:tcPr>
          <w:p w14:paraId="74E69A37" w14:textId="77777777" w:rsidR="000514F2" w:rsidRPr="00490423" w:rsidRDefault="000514F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0514F2" w:rsidRPr="00490423" w14:paraId="67DA99EC" w14:textId="77777777" w:rsidTr="00AD7A82">
        <w:trPr>
          <w:trHeight w:val="282"/>
        </w:trPr>
        <w:tc>
          <w:tcPr>
            <w:tcW w:w="1394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FA2142" w14:textId="77777777" w:rsidR="000514F2" w:rsidRPr="00490423" w:rsidRDefault="000514F2" w:rsidP="00517A06">
            <w:pPr>
              <w:spacing w:after="0" w:line="240" w:lineRule="auto"/>
              <w:jc w:val="center"/>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0514F2" w:rsidRPr="00490423" w14:paraId="67DF9756" w14:textId="77777777" w:rsidTr="00AD7A82">
        <w:trPr>
          <w:trHeight w:val="570"/>
        </w:trPr>
        <w:tc>
          <w:tcPr>
            <w:tcW w:w="38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4FCE5F"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7341" w:type="dxa"/>
            <w:tcBorders>
              <w:top w:val="nil"/>
              <w:left w:val="nil"/>
              <w:bottom w:val="single" w:sz="4" w:space="0" w:color="auto"/>
              <w:right w:val="single" w:sz="4" w:space="0" w:color="auto"/>
            </w:tcBorders>
            <w:shd w:val="clear" w:color="auto" w:fill="D9D9D9" w:themeFill="background1" w:themeFillShade="D9"/>
            <w:noWrap/>
            <w:vAlign w:val="center"/>
            <w:hideMark/>
          </w:tcPr>
          <w:p w14:paraId="38ACF1F9"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2754" w:type="dxa"/>
            <w:tcBorders>
              <w:top w:val="nil"/>
              <w:left w:val="nil"/>
              <w:bottom w:val="single" w:sz="4" w:space="0" w:color="auto"/>
              <w:right w:val="single" w:sz="4" w:space="0" w:color="auto"/>
            </w:tcBorders>
            <w:shd w:val="clear" w:color="auto" w:fill="D9D9D9" w:themeFill="background1" w:themeFillShade="D9"/>
            <w:vAlign w:val="bottom"/>
            <w:hideMark/>
          </w:tcPr>
          <w:p w14:paraId="5DCBA0AB"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0514F2" w:rsidRPr="00490423" w14:paraId="4695889E" w14:textId="77777777" w:rsidTr="00734346">
        <w:trPr>
          <w:trHeight w:val="289"/>
        </w:trPr>
        <w:tc>
          <w:tcPr>
            <w:tcW w:w="385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7BDA892"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Work with Sport NZ staff to put a disability lens on their work.  </w:t>
            </w:r>
          </w:p>
        </w:tc>
        <w:tc>
          <w:tcPr>
            <w:tcW w:w="7341" w:type="dxa"/>
            <w:tcBorders>
              <w:top w:val="nil"/>
              <w:left w:val="nil"/>
              <w:bottom w:val="single" w:sz="4" w:space="0" w:color="auto"/>
              <w:right w:val="single" w:sz="4" w:space="0" w:color="auto"/>
            </w:tcBorders>
            <w:shd w:val="clear" w:color="auto" w:fill="FFFFFF" w:themeFill="background1"/>
            <w:hideMark/>
          </w:tcPr>
          <w:p w14:paraId="11F892DA" w14:textId="77777777" w:rsidR="000514F2" w:rsidRPr="00490423" w:rsidRDefault="0073434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w:t>
            </w:r>
            <w:r w:rsidR="000514F2" w:rsidRPr="00490423">
              <w:rPr>
                <w:rFonts w:ascii="Arial" w:eastAsia="Times New Roman" w:hAnsi="Arial"/>
                <w:color w:val="000000"/>
                <w:sz w:val="22"/>
                <w:lang w:eastAsia="en-NZ"/>
              </w:rPr>
              <w:t>resentations made to Sport NZ staff on the progress of the Disability Plan; presentations to the Health Active Learning workforce and the play workforce on the importance of being inclusive and universal design.  The new Sport NZ website will demonstrate our commitment to accessibility in content, imagery and accessibility.</w:t>
            </w:r>
          </w:p>
        </w:tc>
        <w:tc>
          <w:tcPr>
            <w:tcW w:w="2754" w:type="dxa"/>
            <w:tcBorders>
              <w:top w:val="nil"/>
              <w:left w:val="nil"/>
              <w:bottom w:val="single" w:sz="4" w:space="0" w:color="auto"/>
              <w:right w:val="single" w:sz="4" w:space="0" w:color="auto"/>
            </w:tcBorders>
            <w:shd w:val="clear" w:color="auto" w:fill="FFFFFF" w:themeFill="background1"/>
            <w:hideMark/>
          </w:tcPr>
          <w:p w14:paraId="08267650"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0514F2" w:rsidRPr="00490423" w14:paraId="676A7CF3" w14:textId="77777777" w:rsidTr="00734346">
        <w:trPr>
          <w:trHeight w:val="2850"/>
        </w:trPr>
        <w:tc>
          <w:tcPr>
            <w:tcW w:w="385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70005"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7341" w:type="dxa"/>
            <w:tcBorders>
              <w:top w:val="nil"/>
              <w:left w:val="nil"/>
              <w:bottom w:val="single" w:sz="4" w:space="0" w:color="auto"/>
              <w:right w:val="single" w:sz="4" w:space="0" w:color="auto"/>
            </w:tcBorders>
            <w:shd w:val="clear" w:color="auto" w:fill="FFFFFF" w:themeFill="background1"/>
            <w:hideMark/>
          </w:tcPr>
          <w:p w14:paraId="2EB8ABDD"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Ensure that ParaFeds were eligible and aware of the Community Resilience Fund and that National Disability Sports Organisations were eligible for and aware of the Exceptional Systems Support Fund</w:t>
            </w:r>
          </w:p>
        </w:tc>
        <w:tc>
          <w:tcPr>
            <w:tcW w:w="2754" w:type="dxa"/>
            <w:tcBorders>
              <w:top w:val="nil"/>
              <w:left w:val="nil"/>
              <w:bottom w:val="single" w:sz="4" w:space="0" w:color="auto"/>
              <w:right w:val="single" w:sz="4" w:space="0" w:color="auto"/>
            </w:tcBorders>
            <w:shd w:val="clear" w:color="auto" w:fill="FFFFFF" w:themeFill="background1"/>
            <w:hideMark/>
          </w:tcPr>
          <w:p w14:paraId="7DA6146C"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With a significant amount funding secured for the Sport and Recreation sector in Budget 2020 it was important that these were equally made available to the disability sport sector and they were aware of the funding available.  </w:t>
            </w:r>
          </w:p>
        </w:tc>
      </w:tr>
      <w:tr w:rsidR="000514F2" w:rsidRPr="00490423" w14:paraId="5917D525" w14:textId="77777777" w:rsidTr="00734346">
        <w:trPr>
          <w:trHeight w:val="570"/>
        </w:trPr>
        <w:tc>
          <w:tcPr>
            <w:tcW w:w="385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B487115"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Development of a scoping exercise to meeting commitment 4 (understand roles/responsibilities of agencies in disability sport sector) of the Disability Plan</w:t>
            </w:r>
          </w:p>
        </w:tc>
        <w:tc>
          <w:tcPr>
            <w:tcW w:w="7341" w:type="dxa"/>
            <w:tcBorders>
              <w:top w:val="nil"/>
              <w:left w:val="nil"/>
              <w:bottom w:val="single" w:sz="4" w:space="0" w:color="auto"/>
              <w:right w:val="single" w:sz="4" w:space="0" w:color="auto"/>
            </w:tcBorders>
            <w:shd w:val="clear" w:color="auto" w:fill="FFFFFF" w:themeFill="background1"/>
            <w:hideMark/>
          </w:tcPr>
          <w:p w14:paraId="252727AB"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Project plan developed and first phase underway.</w:t>
            </w:r>
          </w:p>
        </w:tc>
        <w:tc>
          <w:tcPr>
            <w:tcW w:w="2754" w:type="dxa"/>
            <w:tcBorders>
              <w:top w:val="nil"/>
              <w:left w:val="nil"/>
              <w:bottom w:val="single" w:sz="4" w:space="0" w:color="auto"/>
              <w:right w:val="single" w:sz="4" w:space="0" w:color="auto"/>
            </w:tcBorders>
            <w:shd w:val="clear" w:color="auto" w:fill="FFFFFF" w:themeFill="background1"/>
            <w:hideMark/>
          </w:tcPr>
          <w:p w14:paraId="6A299A78"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0514F2" w:rsidRPr="00490423" w14:paraId="3855D4D9" w14:textId="77777777" w:rsidTr="00806F30">
        <w:trPr>
          <w:trHeight w:val="285"/>
        </w:trPr>
        <w:tc>
          <w:tcPr>
            <w:tcW w:w="385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8C755"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Evaluation options for the Disability Fund</w:t>
            </w:r>
          </w:p>
        </w:tc>
        <w:tc>
          <w:tcPr>
            <w:tcW w:w="7341" w:type="dxa"/>
            <w:tcBorders>
              <w:top w:val="nil"/>
              <w:left w:val="nil"/>
              <w:bottom w:val="single" w:sz="4" w:space="0" w:color="auto"/>
              <w:right w:val="single" w:sz="4" w:space="0" w:color="auto"/>
            </w:tcBorders>
            <w:shd w:val="clear" w:color="auto" w:fill="FFFFFF" w:themeFill="background1"/>
            <w:vAlign w:val="bottom"/>
            <w:hideMark/>
          </w:tcPr>
          <w:p w14:paraId="22E3C805"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2754" w:type="dxa"/>
            <w:tcBorders>
              <w:top w:val="nil"/>
              <w:left w:val="nil"/>
              <w:bottom w:val="single" w:sz="4" w:space="0" w:color="auto"/>
              <w:right w:val="single" w:sz="4" w:space="0" w:color="auto"/>
            </w:tcBorders>
            <w:shd w:val="clear" w:color="auto" w:fill="FFFFFF" w:themeFill="background1"/>
            <w:vAlign w:val="bottom"/>
            <w:hideMark/>
          </w:tcPr>
          <w:p w14:paraId="177D2DE1"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0514F2" w:rsidRPr="00490423" w14:paraId="2A2664AB" w14:textId="77777777" w:rsidTr="00806F30">
        <w:trPr>
          <w:trHeight w:val="1266"/>
        </w:trPr>
        <w:tc>
          <w:tcPr>
            <w:tcW w:w="385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D366F1"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Gather and share insights, data and case studies</w:t>
            </w:r>
          </w:p>
        </w:tc>
        <w:tc>
          <w:tcPr>
            <w:tcW w:w="73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210AC8" w14:textId="216C1BA6" w:rsidR="000514F2" w:rsidRPr="00490423" w:rsidRDefault="004B7EFF" w:rsidP="00517A06">
            <w:pPr>
              <w:spacing w:after="0" w:line="240" w:lineRule="auto"/>
              <w:rPr>
                <w:rFonts w:ascii="Arial" w:eastAsia="Times New Roman" w:hAnsi="Arial"/>
                <w:color w:val="000000"/>
                <w:sz w:val="22"/>
                <w:lang w:eastAsia="en-NZ"/>
              </w:rPr>
            </w:pPr>
            <w:r>
              <w:rPr>
                <w:rFonts w:ascii="Arial" w:eastAsia="Times New Roman" w:hAnsi="Arial"/>
                <w:color w:val="000000"/>
                <w:sz w:val="22"/>
                <w:lang w:eastAsia="en-NZ"/>
              </w:rPr>
              <w:t>C</w:t>
            </w:r>
            <w:r w:rsidR="000514F2" w:rsidRPr="00490423">
              <w:rPr>
                <w:rFonts w:ascii="Arial" w:eastAsia="Times New Roman" w:hAnsi="Arial"/>
                <w:color w:val="000000"/>
                <w:sz w:val="22"/>
                <w:lang w:eastAsia="en-NZ"/>
              </w:rPr>
              <w:t>hanges have been made to the question in the Active NZ survey, Voice of the Participant survey to gain further information on the participation of disabled people and their motivations.  Similar changes will also be made to the Voice of Rangatahi survey.</w:t>
            </w:r>
          </w:p>
        </w:tc>
        <w:tc>
          <w:tcPr>
            <w:tcW w:w="2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A795B1"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0514F2" w:rsidRPr="00490423" w14:paraId="38BE57B0" w14:textId="77777777" w:rsidTr="00AD7A82">
        <w:trPr>
          <w:trHeight w:val="289"/>
        </w:trPr>
        <w:tc>
          <w:tcPr>
            <w:tcW w:w="1394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F0C4E5" w14:textId="77777777" w:rsidR="000514F2" w:rsidRPr="00490423" w:rsidRDefault="000514F2" w:rsidP="00AD7A82">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0514F2" w:rsidRPr="00490423" w14:paraId="477988DF" w14:textId="77777777" w:rsidTr="00734346">
        <w:trPr>
          <w:trHeight w:val="285"/>
        </w:trPr>
        <w:tc>
          <w:tcPr>
            <w:tcW w:w="13948"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36D440" w14:textId="77777777" w:rsidR="000514F2" w:rsidRPr="00490423" w:rsidRDefault="000514F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launch of the Disability Plan in October 2019 and the employment of a Disability Consultant in December 2019 were significant milestones to ensuring the play, active recreation and sport sector are inclusive of disabled people, especially disabled tamariki and rangatahi.  The Disability Consultant has focused on gaining an understanding of the internal workings of Sport New Zealand and how they can assist other staff and programmes of work to be inclusive.  The philosophy is that by become inclusive, that we can show leadership to the sector and be a role model for inclusive practices.  The staff at Sport New Zealand have been very welcoming of the work to ensure disabled tamariki and rangatahi are participating in play, active recreation and sport.  Through the changes that have been made since December we recognise that there is a great opportunity to increase the participation of disabled people.  The major impact has occur internally within Sport New Zealand and some of the changes that have been made such as Sport New Zealand administering No Exceptions Investment for National Sports Organisation has reinforced to the sport sector that Sport New Zealand is committed to ensuring disabled people have the opportunity to participate play, active recreation and sport of their choice.</w:t>
            </w:r>
          </w:p>
        </w:tc>
      </w:tr>
      <w:tr w:rsidR="000514F2" w:rsidRPr="00490423" w14:paraId="276C89F1" w14:textId="77777777" w:rsidTr="00347066">
        <w:trPr>
          <w:trHeight w:val="285"/>
        </w:trPr>
        <w:tc>
          <w:tcPr>
            <w:tcW w:w="13948"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84A2F6" w14:textId="77777777" w:rsidR="000514F2" w:rsidRPr="00490423" w:rsidRDefault="000514F2" w:rsidP="00517A06">
            <w:pPr>
              <w:spacing w:after="0" w:line="240" w:lineRule="auto"/>
              <w:rPr>
                <w:rFonts w:ascii="Arial" w:eastAsia="Times New Roman" w:hAnsi="Arial"/>
                <w:color w:val="000000"/>
                <w:sz w:val="22"/>
                <w:lang w:eastAsia="en-NZ"/>
              </w:rPr>
            </w:pPr>
          </w:p>
        </w:tc>
      </w:tr>
      <w:tr w:rsidR="000514F2" w:rsidRPr="00490423" w14:paraId="08239119" w14:textId="77777777" w:rsidTr="00347066">
        <w:trPr>
          <w:trHeight w:val="285"/>
        </w:trPr>
        <w:tc>
          <w:tcPr>
            <w:tcW w:w="13948"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49C79" w14:textId="77777777" w:rsidR="000514F2" w:rsidRPr="00490423" w:rsidRDefault="000514F2" w:rsidP="00517A06">
            <w:pPr>
              <w:spacing w:after="0" w:line="240" w:lineRule="auto"/>
              <w:rPr>
                <w:rFonts w:ascii="Arial" w:eastAsia="Times New Roman" w:hAnsi="Arial"/>
                <w:color w:val="000000"/>
                <w:sz w:val="22"/>
                <w:lang w:eastAsia="en-NZ"/>
              </w:rPr>
            </w:pPr>
          </w:p>
        </w:tc>
      </w:tr>
      <w:tr w:rsidR="000514F2" w:rsidRPr="00490423" w14:paraId="3491932D" w14:textId="77777777" w:rsidTr="00347066">
        <w:trPr>
          <w:trHeight w:val="285"/>
        </w:trPr>
        <w:tc>
          <w:tcPr>
            <w:tcW w:w="13948"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8215F7" w14:textId="77777777" w:rsidR="000514F2" w:rsidRPr="00490423" w:rsidRDefault="000514F2" w:rsidP="00517A06">
            <w:pPr>
              <w:spacing w:after="0" w:line="240" w:lineRule="auto"/>
              <w:rPr>
                <w:rFonts w:ascii="Arial" w:eastAsia="Times New Roman" w:hAnsi="Arial"/>
                <w:color w:val="000000"/>
                <w:sz w:val="22"/>
                <w:lang w:eastAsia="en-NZ"/>
              </w:rPr>
            </w:pPr>
          </w:p>
        </w:tc>
      </w:tr>
      <w:tr w:rsidR="000514F2" w:rsidRPr="00490423" w14:paraId="45147770" w14:textId="77777777" w:rsidTr="00347066">
        <w:trPr>
          <w:trHeight w:val="285"/>
        </w:trPr>
        <w:tc>
          <w:tcPr>
            <w:tcW w:w="13948"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C7F525" w14:textId="77777777" w:rsidR="000514F2" w:rsidRPr="00490423" w:rsidRDefault="000514F2" w:rsidP="00517A06">
            <w:pPr>
              <w:spacing w:after="0" w:line="240" w:lineRule="auto"/>
              <w:rPr>
                <w:rFonts w:ascii="Arial" w:eastAsia="Times New Roman" w:hAnsi="Arial"/>
                <w:color w:val="000000"/>
                <w:sz w:val="22"/>
                <w:lang w:eastAsia="en-NZ"/>
              </w:rPr>
            </w:pPr>
          </w:p>
        </w:tc>
      </w:tr>
      <w:tr w:rsidR="000514F2" w:rsidRPr="00490423" w14:paraId="7F10BC5D" w14:textId="77777777" w:rsidTr="00347066">
        <w:trPr>
          <w:trHeight w:val="285"/>
        </w:trPr>
        <w:tc>
          <w:tcPr>
            <w:tcW w:w="13948"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6EC37" w14:textId="77777777" w:rsidR="000514F2" w:rsidRPr="00490423" w:rsidRDefault="000514F2" w:rsidP="00517A06">
            <w:pPr>
              <w:spacing w:after="0" w:line="240" w:lineRule="auto"/>
              <w:rPr>
                <w:rFonts w:ascii="Arial" w:eastAsia="Times New Roman" w:hAnsi="Arial"/>
                <w:color w:val="000000"/>
                <w:sz w:val="22"/>
                <w:lang w:eastAsia="en-NZ"/>
              </w:rPr>
            </w:pPr>
          </w:p>
        </w:tc>
      </w:tr>
      <w:tr w:rsidR="000514F2" w:rsidRPr="00490423" w14:paraId="56036F0E" w14:textId="77777777" w:rsidTr="00347066">
        <w:trPr>
          <w:trHeight w:val="285"/>
        </w:trPr>
        <w:tc>
          <w:tcPr>
            <w:tcW w:w="13948"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73971" w14:textId="77777777" w:rsidR="000514F2" w:rsidRPr="00490423" w:rsidRDefault="000514F2" w:rsidP="00517A06">
            <w:pPr>
              <w:spacing w:after="0" w:line="240" w:lineRule="auto"/>
              <w:rPr>
                <w:rFonts w:ascii="Arial" w:eastAsia="Times New Roman" w:hAnsi="Arial"/>
                <w:color w:val="000000"/>
                <w:sz w:val="22"/>
                <w:lang w:eastAsia="en-NZ"/>
              </w:rPr>
            </w:pPr>
          </w:p>
        </w:tc>
      </w:tr>
      <w:tr w:rsidR="000514F2" w:rsidRPr="00490423" w14:paraId="0929D28B" w14:textId="77777777" w:rsidTr="00347066">
        <w:trPr>
          <w:trHeight w:val="285"/>
        </w:trPr>
        <w:tc>
          <w:tcPr>
            <w:tcW w:w="13948"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3F1B" w14:textId="77777777" w:rsidR="000514F2" w:rsidRPr="00490423" w:rsidRDefault="000514F2" w:rsidP="00517A06">
            <w:pPr>
              <w:spacing w:after="0" w:line="240" w:lineRule="auto"/>
              <w:rPr>
                <w:rFonts w:ascii="Arial" w:eastAsia="Times New Roman" w:hAnsi="Arial"/>
                <w:color w:val="000000"/>
                <w:sz w:val="22"/>
                <w:lang w:eastAsia="en-NZ"/>
              </w:rPr>
            </w:pPr>
          </w:p>
        </w:tc>
      </w:tr>
    </w:tbl>
    <w:p w14:paraId="247EC8E8" w14:textId="77777777" w:rsidR="00347066" w:rsidRPr="00490423" w:rsidRDefault="00347066" w:rsidP="00656805"/>
    <w:p w14:paraId="2EEE3EC7" w14:textId="77777777" w:rsidR="00347066" w:rsidRPr="00490423" w:rsidRDefault="00347066" w:rsidP="00656805">
      <w:pPr>
        <w:rPr>
          <w:lang w:eastAsia="en-NZ"/>
        </w:rPr>
      </w:pPr>
    </w:p>
    <w:p w14:paraId="04EB319D" w14:textId="77777777" w:rsidR="00347066" w:rsidRPr="00490423" w:rsidRDefault="00347066" w:rsidP="00517A06">
      <w:pPr>
        <w:spacing w:after="0" w:line="240" w:lineRule="auto"/>
        <w:rPr>
          <w:rFonts w:ascii="Arial" w:hAnsi="Arial"/>
          <w:sz w:val="22"/>
        </w:rPr>
      </w:pPr>
      <w:r w:rsidRPr="00490423">
        <w:rPr>
          <w:rFonts w:ascii="Arial" w:hAnsi="Arial"/>
          <w:sz w:val="22"/>
        </w:rPr>
        <w:br w:type="page"/>
      </w:r>
    </w:p>
    <w:tbl>
      <w:tblPr>
        <w:tblW w:w="13887" w:type="dxa"/>
        <w:tblLook w:val="04A0" w:firstRow="1" w:lastRow="0" w:firstColumn="1" w:lastColumn="0" w:noHBand="0" w:noVBand="1"/>
      </w:tblPr>
      <w:tblGrid>
        <w:gridCol w:w="3700"/>
        <w:gridCol w:w="3420"/>
        <w:gridCol w:w="3320"/>
        <w:gridCol w:w="3447"/>
      </w:tblGrid>
      <w:tr w:rsidR="00347066" w:rsidRPr="00490423" w14:paraId="00DF94D9"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4DDAF4EE"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3F31E55"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Health</w:t>
            </w:r>
          </w:p>
        </w:tc>
      </w:tr>
      <w:tr w:rsidR="00347066" w:rsidRPr="00490423" w14:paraId="059F57FD" w14:textId="77777777" w:rsidTr="00AD7A82">
        <w:trPr>
          <w:trHeight w:val="73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1C5E06E0"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A8223" w14:textId="77777777" w:rsidR="00347066" w:rsidRPr="00490423" w:rsidRDefault="00347066" w:rsidP="00490423">
            <w:pPr>
              <w:spacing w:after="0" w:line="240" w:lineRule="auto"/>
              <w:rPr>
                <w:rFonts w:ascii="Arial" w:eastAsia="Times New Roman" w:hAnsi="Arial"/>
                <w:b/>
                <w:bCs/>
                <w:color w:val="000000"/>
                <w:sz w:val="22"/>
                <w:lang w:eastAsia="en-NZ"/>
              </w:rPr>
            </w:pPr>
            <w:bookmarkStart w:id="37" w:name="_Toc74563724"/>
            <w:r w:rsidRPr="00490423">
              <w:rPr>
                <w:rStyle w:val="Heading2Char"/>
                <w:rFonts w:ascii="Arial" w:hAnsi="Arial"/>
                <w:sz w:val="22"/>
                <w:szCs w:val="22"/>
                <w:lang w:eastAsia="en-NZ"/>
              </w:rPr>
              <w:t>Safeguarding bodily integrity rights</w:t>
            </w:r>
            <w:bookmarkEnd w:id="37"/>
            <w:r w:rsidRPr="00490423">
              <w:rPr>
                <w:rFonts w:ascii="Arial" w:eastAsia="Times New Roman" w:hAnsi="Arial"/>
                <w:b/>
                <w:bCs/>
                <w:color w:val="000000"/>
                <w:sz w:val="18"/>
                <w:szCs w:val="18"/>
                <w:lang w:eastAsia="en-NZ"/>
              </w:rPr>
              <w:t xml:space="preserve"> </w:t>
            </w:r>
            <w:r w:rsidRPr="00490423">
              <w:rPr>
                <w:rFonts w:ascii="Arial" w:eastAsia="Times New Roman" w:hAnsi="Arial"/>
                <w:b/>
                <w:bCs/>
                <w:color w:val="000000"/>
                <w:sz w:val="22"/>
                <w:lang w:eastAsia="en-NZ"/>
              </w:rPr>
              <w:t>- Explore the framework that protects the bodily integrity of disabled children and disabled adults against non-therapeutic medical procedures</w:t>
            </w:r>
          </w:p>
        </w:tc>
      </w:tr>
      <w:tr w:rsidR="00347066" w:rsidRPr="00490423" w14:paraId="15CC4A22" w14:textId="77777777" w:rsidTr="008E1C12">
        <w:trPr>
          <w:trHeight w:val="367"/>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4CFF49D8" w14:textId="77777777" w:rsidR="00347066" w:rsidRPr="00490423" w:rsidRDefault="00347066" w:rsidP="00517A06">
            <w:pPr>
              <w:spacing w:after="0" w:line="240" w:lineRule="auto"/>
              <w:rPr>
                <w:rFonts w:ascii="Arial" w:eastAsia="Times New Roman" w:hAnsi="Arial"/>
                <w:b/>
                <w:bCs/>
                <w:noProof/>
                <w:color w:val="000000"/>
                <w:sz w:val="22"/>
                <w:lang w:eastAsia="en-NZ"/>
              </w:rPr>
            </w:pPr>
            <w:r w:rsidRPr="00490423">
              <w:rPr>
                <w:rFonts w:ascii="Arial" w:eastAsia="Times New Roman" w:hAnsi="Arial"/>
                <w:b/>
                <w:bCs/>
                <w:noProof/>
                <w:color w:val="000000"/>
                <w:sz w:val="22"/>
                <w:lang w:eastAsia="en-NZ"/>
              </w:rPr>
              <w:t>Workplan agenda</w:t>
            </w:r>
          </w:p>
        </w:tc>
        <w:bookmarkStart w:id="38" w:name="_MON_1665587359"/>
        <w:bookmarkEnd w:id="38"/>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8C0C180" w14:textId="0DF1A6E5" w:rsidR="00347066" w:rsidRPr="00490423" w:rsidRDefault="008E1C1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5ABA71BA">
                <v:shape id="_x0000_i1041" type="#_x0000_t75" style="width:79.5pt;height:51.75pt" o:ole="">
                  <v:imagedata r:id="rId44" o:title=""/>
                </v:shape>
                <o:OLEObject Type="Embed" ProgID="Word.Document.12" ShapeID="_x0000_i1041" DrawAspect="Icon" ObjectID="_1685438442" r:id="rId45">
                  <o:FieldCodes>\s</o:FieldCodes>
                </o:OLEObject>
              </w:object>
            </w:r>
          </w:p>
        </w:tc>
      </w:tr>
      <w:tr w:rsidR="00837708" w:rsidRPr="00490423" w14:paraId="4AF595A3" w14:textId="77777777" w:rsidTr="008E1C12">
        <w:trPr>
          <w:trHeight w:val="367"/>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5944ACED" w14:textId="77777777" w:rsidR="00837708" w:rsidRPr="00490423" w:rsidRDefault="00837708" w:rsidP="00517A06">
            <w:pPr>
              <w:spacing w:after="0" w:line="240" w:lineRule="auto"/>
              <w:rPr>
                <w:rFonts w:ascii="Arial" w:eastAsia="Times New Roman" w:hAnsi="Arial"/>
                <w:b/>
                <w:bCs/>
                <w:noProof/>
                <w:color w:val="000000"/>
                <w:sz w:val="22"/>
                <w:lang w:eastAsia="en-NZ"/>
              </w:rPr>
            </w:pPr>
            <w:r w:rsidRPr="00490423">
              <w:rPr>
                <w:rFonts w:ascii="Arial" w:eastAsia="Times New Roman" w:hAnsi="Arial"/>
                <w:b/>
                <w:bCs/>
                <w:noProof/>
                <w:color w:val="000000"/>
                <w:sz w:val="22"/>
                <w:lang w:eastAsia="en-NZ"/>
              </w:rPr>
              <w:t>Overall Status</w:t>
            </w:r>
          </w:p>
        </w:tc>
        <w:tc>
          <w:tcPr>
            <w:tcW w:w="10187" w:type="dxa"/>
            <w:gridSpan w:val="3"/>
            <w:tcBorders>
              <w:top w:val="single" w:sz="4" w:space="0" w:color="auto"/>
              <w:left w:val="single" w:sz="4" w:space="0" w:color="auto"/>
              <w:right w:val="single" w:sz="4" w:space="0" w:color="auto"/>
            </w:tcBorders>
            <w:shd w:val="clear" w:color="auto" w:fill="FFC000"/>
          </w:tcPr>
          <w:p w14:paraId="3AAAF13D" w14:textId="77777777" w:rsidR="00837708" w:rsidRPr="00490423" w:rsidRDefault="00837708"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 track – but low risks/issues</w:t>
            </w:r>
          </w:p>
        </w:tc>
      </w:tr>
      <w:tr w:rsidR="00347066" w:rsidRPr="00490423" w14:paraId="584C6C59" w14:textId="77777777" w:rsidTr="00AD7A82">
        <w:trPr>
          <w:trHeight w:val="390"/>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7A7E4F"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347066" w:rsidRPr="00490423" w14:paraId="7B40312D" w14:textId="77777777" w:rsidTr="00AD7A82">
        <w:trPr>
          <w:trHeight w:val="645"/>
        </w:trPr>
        <w:tc>
          <w:tcPr>
            <w:tcW w:w="7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6E56F6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20" w:type="dxa"/>
            <w:tcBorders>
              <w:top w:val="nil"/>
              <w:left w:val="nil"/>
              <w:bottom w:val="single" w:sz="4" w:space="0" w:color="auto"/>
              <w:right w:val="single" w:sz="4" w:space="0" w:color="auto"/>
            </w:tcBorders>
            <w:shd w:val="clear" w:color="auto" w:fill="D9D9D9" w:themeFill="background1" w:themeFillShade="D9"/>
            <w:hideMark/>
          </w:tcPr>
          <w:p w14:paraId="2AEF401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447" w:type="dxa"/>
            <w:tcBorders>
              <w:top w:val="nil"/>
              <w:left w:val="nil"/>
              <w:bottom w:val="single" w:sz="4" w:space="0" w:color="auto"/>
              <w:right w:val="single" w:sz="4" w:space="0" w:color="auto"/>
            </w:tcBorders>
            <w:shd w:val="clear" w:color="auto" w:fill="D9D9D9" w:themeFill="background1" w:themeFillShade="D9"/>
            <w:hideMark/>
          </w:tcPr>
          <w:p w14:paraId="377AC0B8"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347066" w:rsidRPr="00490423" w14:paraId="651825CE" w14:textId="77777777" w:rsidTr="00BB705D">
        <w:trPr>
          <w:trHeight w:val="2234"/>
        </w:trPr>
        <w:tc>
          <w:tcPr>
            <w:tcW w:w="712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68AB7F7C"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1. a) Minister's sign off on a report to progress the Ministry of Health's four-year work programme to strengthen the safeguarding framework for disabled children, including disabled children and minors, against bodily integrity abuses, including non-consensual sterilisation. b) proactively release</w:t>
            </w:r>
          </w:p>
        </w:tc>
        <w:tc>
          <w:tcPr>
            <w:tcW w:w="3320" w:type="dxa"/>
            <w:tcBorders>
              <w:top w:val="nil"/>
              <w:left w:val="nil"/>
              <w:bottom w:val="single" w:sz="4" w:space="0" w:color="auto"/>
              <w:right w:val="single" w:sz="4" w:space="0" w:color="auto"/>
            </w:tcBorders>
            <w:shd w:val="clear" w:color="auto" w:fill="FFFFFF" w:themeFill="background1"/>
            <w:hideMark/>
          </w:tcPr>
          <w:p w14:paraId="1646A6DE" w14:textId="77777777" w:rsidR="0058491D" w:rsidRPr="00490423" w:rsidRDefault="00347066" w:rsidP="00517A06">
            <w:pPr>
              <w:pStyle w:val="ListParagraph"/>
              <w:numPr>
                <w:ilvl w:val="0"/>
                <w:numId w:val="21"/>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February 2020 - Hon Jenny Salesa agreed to progress the unfinished work on Action 7B on Non-Consensual Sterilisation in the new Disability Action Plan 2019–2023. </w:t>
            </w:r>
          </w:p>
          <w:p w14:paraId="2F7C5EED" w14:textId="77777777" w:rsidR="00347066" w:rsidRPr="00490423" w:rsidRDefault="00347066" w:rsidP="00517A06">
            <w:pPr>
              <w:pStyle w:val="ListParagraph"/>
              <w:numPr>
                <w:ilvl w:val="0"/>
                <w:numId w:val="21"/>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has not yet been proactively released.</w:t>
            </w:r>
          </w:p>
        </w:tc>
        <w:tc>
          <w:tcPr>
            <w:tcW w:w="3447" w:type="dxa"/>
            <w:tcBorders>
              <w:top w:val="nil"/>
              <w:left w:val="nil"/>
              <w:bottom w:val="single" w:sz="4" w:space="0" w:color="auto"/>
              <w:right w:val="single" w:sz="4" w:space="0" w:color="auto"/>
            </w:tcBorders>
            <w:shd w:val="clear" w:color="auto" w:fill="FFFFFF" w:themeFill="background1"/>
            <w:hideMark/>
          </w:tcPr>
          <w:p w14:paraId="5152807D"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none</w:t>
            </w:r>
          </w:p>
        </w:tc>
      </w:tr>
      <w:tr w:rsidR="00347066" w:rsidRPr="00490423" w14:paraId="5A64547F" w14:textId="77777777" w:rsidTr="00BB705D">
        <w:trPr>
          <w:trHeight w:val="978"/>
        </w:trPr>
        <w:tc>
          <w:tcPr>
            <w:tcW w:w="712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6A6F4D57"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2. Project reset to restart this work programme</w:t>
            </w:r>
          </w:p>
        </w:tc>
        <w:tc>
          <w:tcPr>
            <w:tcW w:w="3320" w:type="dxa"/>
            <w:tcBorders>
              <w:top w:val="nil"/>
              <w:left w:val="nil"/>
              <w:bottom w:val="single" w:sz="4" w:space="0" w:color="auto"/>
              <w:right w:val="single" w:sz="4" w:space="0" w:color="auto"/>
            </w:tcBorders>
            <w:shd w:val="clear" w:color="auto" w:fill="FFFFFF" w:themeFill="background1"/>
            <w:hideMark/>
          </w:tcPr>
          <w:p w14:paraId="4AF6E5F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In progress </w:t>
            </w:r>
          </w:p>
        </w:tc>
        <w:tc>
          <w:tcPr>
            <w:tcW w:w="3447" w:type="dxa"/>
            <w:tcBorders>
              <w:top w:val="nil"/>
              <w:left w:val="nil"/>
              <w:bottom w:val="single" w:sz="4" w:space="0" w:color="auto"/>
              <w:right w:val="single" w:sz="4" w:space="0" w:color="auto"/>
            </w:tcBorders>
            <w:shd w:val="clear" w:color="auto" w:fill="FFFFFF" w:themeFill="background1"/>
            <w:hideMark/>
          </w:tcPr>
          <w:p w14:paraId="7CE0E2A8"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Project initiation work was delayed during COVID-19 and has yet to be reactivated</w:t>
            </w:r>
          </w:p>
        </w:tc>
      </w:tr>
      <w:tr w:rsidR="00347066" w:rsidRPr="00490423" w14:paraId="7F9082FE" w14:textId="77777777" w:rsidTr="00347066">
        <w:trPr>
          <w:trHeight w:val="960"/>
        </w:trPr>
        <w:tc>
          <w:tcPr>
            <w:tcW w:w="71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60A639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3. Discuss the new action at the scheduled March 2020 meeting of the DPO Coalition. </w:t>
            </w:r>
          </w:p>
        </w:tc>
        <w:tc>
          <w:tcPr>
            <w:tcW w:w="3320" w:type="dxa"/>
            <w:tcBorders>
              <w:top w:val="nil"/>
              <w:left w:val="nil"/>
              <w:bottom w:val="single" w:sz="4" w:space="0" w:color="auto"/>
              <w:right w:val="single" w:sz="4" w:space="0" w:color="auto"/>
            </w:tcBorders>
            <w:shd w:val="clear" w:color="auto" w:fill="FFFFFF" w:themeFill="background1"/>
            <w:hideMark/>
          </w:tcPr>
          <w:p w14:paraId="679AFDA1"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Meeting did not take place</w:t>
            </w:r>
          </w:p>
        </w:tc>
        <w:tc>
          <w:tcPr>
            <w:tcW w:w="3447" w:type="dxa"/>
            <w:tcBorders>
              <w:top w:val="nil"/>
              <w:left w:val="nil"/>
              <w:bottom w:val="single" w:sz="4" w:space="0" w:color="auto"/>
              <w:right w:val="single" w:sz="4" w:space="0" w:color="auto"/>
            </w:tcBorders>
            <w:shd w:val="clear" w:color="auto" w:fill="FFFFFF" w:themeFill="background1"/>
            <w:hideMark/>
          </w:tcPr>
          <w:p w14:paraId="4000F3A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DPO meeting was cancelled due to COVID-19</w:t>
            </w:r>
          </w:p>
        </w:tc>
      </w:tr>
      <w:tr w:rsidR="00347066" w:rsidRPr="00490423" w14:paraId="31937D44" w14:textId="77777777" w:rsidTr="00347066">
        <w:trPr>
          <w:trHeight w:val="1290"/>
        </w:trPr>
        <w:tc>
          <w:tcPr>
            <w:tcW w:w="71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5FE39FD"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4. Update key disability stakeholders on Minister's decisions</w:t>
            </w:r>
          </w:p>
        </w:tc>
        <w:tc>
          <w:tcPr>
            <w:tcW w:w="3320" w:type="dxa"/>
            <w:tcBorders>
              <w:top w:val="nil"/>
              <w:left w:val="nil"/>
              <w:bottom w:val="single" w:sz="4" w:space="0" w:color="auto"/>
              <w:right w:val="single" w:sz="4" w:space="0" w:color="auto"/>
            </w:tcBorders>
            <w:shd w:val="clear" w:color="auto" w:fill="FFFFFF" w:themeFill="background1"/>
            <w:hideMark/>
          </w:tcPr>
          <w:p w14:paraId="6503988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planned update was not provided</w:t>
            </w:r>
          </w:p>
        </w:tc>
        <w:tc>
          <w:tcPr>
            <w:tcW w:w="3447" w:type="dxa"/>
            <w:tcBorders>
              <w:top w:val="nil"/>
              <w:left w:val="nil"/>
              <w:bottom w:val="single" w:sz="4" w:space="0" w:color="auto"/>
              <w:right w:val="single" w:sz="4" w:space="0" w:color="auto"/>
            </w:tcBorders>
            <w:shd w:val="clear" w:color="auto" w:fill="FFFFFF" w:themeFill="background1"/>
            <w:hideMark/>
          </w:tcPr>
          <w:p w14:paraId="55FEF89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Work was interrupted by COVID-19 and has not reactivated due to resource constraints</w:t>
            </w:r>
          </w:p>
        </w:tc>
      </w:tr>
      <w:tr w:rsidR="00347066" w:rsidRPr="00490423" w14:paraId="71642B90" w14:textId="77777777" w:rsidTr="00347066">
        <w:trPr>
          <w:trHeight w:val="1290"/>
        </w:trPr>
        <w:tc>
          <w:tcPr>
            <w:tcW w:w="7120" w:type="dxa"/>
            <w:gridSpan w:val="2"/>
            <w:tcBorders>
              <w:top w:val="single" w:sz="4" w:space="0" w:color="auto"/>
              <w:left w:val="single" w:sz="4" w:space="0" w:color="auto"/>
              <w:bottom w:val="single" w:sz="4" w:space="0" w:color="auto"/>
              <w:right w:val="single" w:sz="4" w:space="0" w:color="000000"/>
            </w:tcBorders>
            <w:shd w:val="clear" w:color="auto" w:fill="FFFFFF" w:themeFill="background1"/>
            <w:hideMark/>
          </w:tcPr>
          <w:p w14:paraId="02396D54"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5. Reconvene a small working group to scope the work required for 2020</w:t>
            </w:r>
          </w:p>
        </w:tc>
        <w:tc>
          <w:tcPr>
            <w:tcW w:w="3320" w:type="dxa"/>
            <w:tcBorders>
              <w:top w:val="nil"/>
              <w:left w:val="nil"/>
              <w:bottom w:val="single" w:sz="4" w:space="0" w:color="auto"/>
              <w:right w:val="single" w:sz="4" w:space="0" w:color="auto"/>
            </w:tcBorders>
            <w:shd w:val="clear" w:color="auto" w:fill="FFFFFF" w:themeFill="background1"/>
            <w:hideMark/>
          </w:tcPr>
          <w:p w14:paraId="7023D7E6"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Scoping work has not been undertaken</w:t>
            </w:r>
          </w:p>
        </w:tc>
        <w:tc>
          <w:tcPr>
            <w:tcW w:w="3447" w:type="dxa"/>
            <w:tcBorders>
              <w:top w:val="nil"/>
              <w:left w:val="nil"/>
              <w:bottom w:val="single" w:sz="4" w:space="0" w:color="auto"/>
              <w:right w:val="single" w:sz="4" w:space="0" w:color="auto"/>
            </w:tcBorders>
            <w:shd w:val="clear" w:color="auto" w:fill="FFFFFF" w:themeFill="background1"/>
            <w:hideMark/>
          </w:tcPr>
          <w:p w14:paraId="2A1E8F17"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Work was interrupted by COVID-19 and has not reactivated due to resource constraints</w:t>
            </w:r>
          </w:p>
        </w:tc>
      </w:tr>
      <w:tr w:rsidR="00347066" w:rsidRPr="00490423" w14:paraId="6F3C99D7" w14:textId="77777777" w:rsidTr="00347066">
        <w:trPr>
          <w:trHeight w:val="1200"/>
        </w:trPr>
        <w:tc>
          <w:tcPr>
            <w:tcW w:w="71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AE814B9"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6. Align the bodily integrity action to other relevant actions in the Disability Action Plan 2019-2023</w:t>
            </w:r>
          </w:p>
        </w:tc>
        <w:tc>
          <w:tcPr>
            <w:tcW w:w="3320" w:type="dxa"/>
            <w:tcBorders>
              <w:top w:val="nil"/>
              <w:left w:val="nil"/>
              <w:bottom w:val="single" w:sz="4" w:space="0" w:color="auto"/>
              <w:right w:val="single" w:sz="4" w:space="0" w:color="auto"/>
            </w:tcBorders>
            <w:shd w:val="clear" w:color="auto" w:fill="FFFFFF" w:themeFill="background1"/>
            <w:hideMark/>
          </w:tcPr>
          <w:p w14:paraId="246FB5C8"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Mapping work to the health improvement and disability data improvement actions has commenced</w:t>
            </w:r>
          </w:p>
        </w:tc>
        <w:tc>
          <w:tcPr>
            <w:tcW w:w="3447" w:type="dxa"/>
            <w:tcBorders>
              <w:top w:val="nil"/>
              <w:left w:val="nil"/>
              <w:bottom w:val="single" w:sz="4" w:space="0" w:color="auto"/>
              <w:right w:val="single" w:sz="4" w:space="0" w:color="auto"/>
            </w:tcBorders>
            <w:shd w:val="clear" w:color="auto" w:fill="FFFFFF" w:themeFill="background1"/>
            <w:hideMark/>
          </w:tcPr>
          <w:p w14:paraId="6C9D7273"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 impacts as this work was started post COVID-19</w:t>
            </w:r>
          </w:p>
        </w:tc>
      </w:tr>
      <w:tr w:rsidR="00347066" w:rsidRPr="00490423" w14:paraId="67B60B9B" w14:textId="77777777" w:rsidTr="00AD7A82">
        <w:trPr>
          <w:trHeight w:val="289"/>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E6B4E3" w14:textId="77777777" w:rsidR="00347066" w:rsidRPr="00490423" w:rsidRDefault="00347066"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347066" w:rsidRPr="00490423" w14:paraId="5C4A54EF" w14:textId="77777777" w:rsidTr="00347066">
        <w:trPr>
          <w:trHeight w:val="285"/>
        </w:trPr>
        <w:tc>
          <w:tcPr>
            <w:tcW w:w="13887" w:type="dxa"/>
            <w:gridSpan w:val="4"/>
            <w:vMerge w:val="restart"/>
            <w:tcBorders>
              <w:top w:val="single" w:sz="4" w:space="0" w:color="auto"/>
              <w:left w:val="single" w:sz="4" w:space="0" w:color="auto"/>
              <w:bottom w:val="single" w:sz="4" w:space="0" w:color="000000"/>
              <w:right w:val="single" w:sz="4" w:space="0" w:color="000000"/>
            </w:tcBorders>
            <w:shd w:val="clear" w:color="auto" w:fill="FFFFFF" w:themeFill="background1"/>
            <w:hideMark/>
          </w:tcPr>
          <w:p w14:paraId="4DE81A6B" w14:textId="77777777" w:rsidR="00347066" w:rsidRPr="00490423" w:rsidRDefault="00347066"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Health Ministers are fully supportive of the Ministry working with disabled communities and stakeholders to progress the bodily integrity work over the next four years.</w:t>
            </w:r>
          </w:p>
        </w:tc>
      </w:tr>
      <w:tr w:rsidR="00347066" w:rsidRPr="00490423" w14:paraId="3958AB72" w14:textId="77777777" w:rsidTr="00347066">
        <w:trPr>
          <w:trHeight w:val="285"/>
        </w:trPr>
        <w:tc>
          <w:tcPr>
            <w:tcW w:w="13887" w:type="dxa"/>
            <w:gridSpan w:val="4"/>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2AA93B67" w14:textId="77777777" w:rsidR="00347066" w:rsidRPr="00490423" w:rsidRDefault="00347066" w:rsidP="00517A06">
            <w:pPr>
              <w:spacing w:after="0" w:line="240" w:lineRule="auto"/>
              <w:rPr>
                <w:rFonts w:ascii="Arial" w:eastAsia="Times New Roman" w:hAnsi="Arial"/>
                <w:color w:val="000000"/>
                <w:sz w:val="22"/>
                <w:lang w:eastAsia="en-NZ"/>
              </w:rPr>
            </w:pPr>
          </w:p>
        </w:tc>
      </w:tr>
      <w:tr w:rsidR="00347066" w:rsidRPr="00490423" w14:paraId="76BB3763" w14:textId="77777777" w:rsidTr="00347066">
        <w:trPr>
          <w:trHeight w:val="285"/>
        </w:trPr>
        <w:tc>
          <w:tcPr>
            <w:tcW w:w="13887" w:type="dxa"/>
            <w:gridSpan w:val="4"/>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19B603C4" w14:textId="77777777" w:rsidR="00347066" w:rsidRPr="00490423" w:rsidRDefault="00347066" w:rsidP="00517A06">
            <w:pPr>
              <w:spacing w:after="0" w:line="240" w:lineRule="auto"/>
              <w:rPr>
                <w:rFonts w:ascii="Arial" w:eastAsia="Times New Roman" w:hAnsi="Arial"/>
                <w:color w:val="000000"/>
                <w:sz w:val="22"/>
                <w:lang w:eastAsia="en-NZ"/>
              </w:rPr>
            </w:pPr>
          </w:p>
        </w:tc>
      </w:tr>
    </w:tbl>
    <w:p w14:paraId="0748D238" w14:textId="77777777" w:rsidR="00347066" w:rsidRPr="00490423" w:rsidRDefault="00347066" w:rsidP="00656805"/>
    <w:p w14:paraId="0FB56E90" w14:textId="77777777" w:rsidR="00001BC0" w:rsidRPr="00490423" w:rsidRDefault="00001BC0" w:rsidP="00517A06">
      <w:pPr>
        <w:spacing w:after="0" w:line="240" w:lineRule="auto"/>
        <w:rPr>
          <w:rFonts w:ascii="Arial" w:hAnsi="Arial"/>
          <w:sz w:val="22"/>
        </w:rPr>
      </w:pPr>
      <w:r w:rsidRPr="00490423">
        <w:rPr>
          <w:rFonts w:ascii="Arial" w:hAnsi="Arial"/>
          <w:sz w:val="22"/>
        </w:rPr>
        <w:br w:type="page"/>
      </w:r>
    </w:p>
    <w:tbl>
      <w:tblPr>
        <w:tblW w:w="13232" w:type="dxa"/>
        <w:tblInd w:w="-38" w:type="dxa"/>
        <w:tblLayout w:type="fixed"/>
        <w:tblLook w:val="0000" w:firstRow="0" w:lastRow="0" w:firstColumn="0" w:lastColumn="0" w:noHBand="0" w:noVBand="0"/>
      </w:tblPr>
      <w:tblGrid>
        <w:gridCol w:w="3867"/>
        <w:gridCol w:w="1836"/>
        <w:gridCol w:w="4216"/>
        <w:gridCol w:w="2373"/>
        <w:gridCol w:w="940"/>
      </w:tblGrid>
      <w:tr w:rsidR="00001BC0" w:rsidRPr="00490423" w14:paraId="01E7772D" w14:textId="77777777" w:rsidTr="00AD7A82">
        <w:trPr>
          <w:trHeight w:val="270"/>
        </w:trPr>
        <w:tc>
          <w:tcPr>
            <w:tcW w:w="3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5F30FA" w14:textId="77777777" w:rsidR="00001BC0" w:rsidRPr="00490423" w:rsidRDefault="00001BC0" w:rsidP="00517A06">
            <w:pPr>
              <w:autoSpaceDE w:val="0"/>
              <w:autoSpaceDN w:val="0"/>
              <w:adjustRightInd w:val="0"/>
              <w:spacing w:after="0" w:line="240" w:lineRule="auto"/>
              <w:rPr>
                <w:rFonts w:ascii="Arial" w:hAnsi="Arial"/>
                <w:b/>
                <w:bCs/>
                <w:color w:val="000000"/>
                <w:sz w:val="22"/>
              </w:rPr>
            </w:pPr>
            <w:r w:rsidRPr="00490423">
              <w:rPr>
                <w:rFonts w:ascii="Arial" w:hAnsi="Arial"/>
                <w:b/>
                <w:bCs/>
                <w:color w:val="000000"/>
                <w:sz w:val="22"/>
              </w:rPr>
              <w:t>Name of Agency</w:t>
            </w:r>
          </w:p>
        </w:tc>
        <w:tc>
          <w:tcPr>
            <w:tcW w:w="9365" w:type="dxa"/>
            <w:gridSpan w:val="4"/>
            <w:tcBorders>
              <w:top w:val="single" w:sz="4" w:space="0" w:color="auto"/>
              <w:left w:val="single" w:sz="4" w:space="0" w:color="auto"/>
              <w:bottom w:val="single" w:sz="4" w:space="0" w:color="auto"/>
              <w:right w:val="single" w:sz="4" w:space="0" w:color="auto"/>
            </w:tcBorders>
            <w:shd w:val="solid" w:color="FFFFFF" w:fill="auto"/>
          </w:tcPr>
          <w:p w14:paraId="64E6B62B" w14:textId="77777777" w:rsidR="00001BC0" w:rsidRPr="00490423" w:rsidRDefault="00001BC0" w:rsidP="00517A06">
            <w:pPr>
              <w:autoSpaceDE w:val="0"/>
              <w:autoSpaceDN w:val="0"/>
              <w:adjustRightInd w:val="0"/>
              <w:spacing w:after="0" w:line="240" w:lineRule="auto"/>
              <w:rPr>
                <w:rFonts w:ascii="Arial" w:hAnsi="Arial"/>
                <w:color w:val="000000"/>
                <w:sz w:val="22"/>
              </w:rPr>
            </w:pPr>
            <w:r w:rsidRPr="00490423">
              <w:rPr>
                <w:rFonts w:ascii="Arial" w:hAnsi="Arial"/>
                <w:b/>
                <w:bCs/>
                <w:color w:val="000000"/>
                <w:sz w:val="22"/>
              </w:rPr>
              <w:t>Office for Seniors</w:t>
            </w:r>
          </w:p>
        </w:tc>
      </w:tr>
      <w:tr w:rsidR="00001BC0" w:rsidRPr="00490423" w14:paraId="79E5E703" w14:textId="77777777" w:rsidTr="00AD7A82">
        <w:trPr>
          <w:trHeight w:val="270"/>
        </w:trPr>
        <w:tc>
          <w:tcPr>
            <w:tcW w:w="3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D3ADE0" w14:textId="77777777" w:rsidR="00001BC0" w:rsidRPr="00490423" w:rsidRDefault="00001BC0" w:rsidP="00517A06">
            <w:pPr>
              <w:autoSpaceDE w:val="0"/>
              <w:autoSpaceDN w:val="0"/>
              <w:adjustRightInd w:val="0"/>
              <w:spacing w:after="0" w:line="240" w:lineRule="auto"/>
              <w:rPr>
                <w:rFonts w:ascii="Arial" w:hAnsi="Arial"/>
                <w:b/>
                <w:bCs/>
                <w:color w:val="000000"/>
                <w:sz w:val="22"/>
              </w:rPr>
            </w:pPr>
            <w:r w:rsidRPr="00490423">
              <w:rPr>
                <w:rFonts w:ascii="Arial" w:hAnsi="Arial"/>
                <w:b/>
                <w:bCs/>
                <w:color w:val="000000"/>
                <w:sz w:val="22"/>
              </w:rPr>
              <w:t>Name of work programme</w:t>
            </w:r>
          </w:p>
        </w:tc>
        <w:tc>
          <w:tcPr>
            <w:tcW w:w="9365" w:type="dxa"/>
            <w:gridSpan w:val="4"/>
            <w:tcBorders>
              <w:top w:val="single" w:sz="4" w:space="0" w:color="auto"/>
              <w:left w:val="single" w:sz="4" w:space="0" w:color="auto"/>
              <w:bottom w:val="single" w:sz="4" w:space="0" w:color="auto"/>
              <w:right w:val="single" w:sz="4" w:space="0" w:color="auto"/>
            </w:tcBorders>
            <w:shd w:val="solid" w:color="FFFFFF" w:fill="auto"/>
          </w:tcPr>
          <w:p w14:paraId="7EC22A83" w14:textId="77777777" w:rsidR="00001BC0" w:rsidRPr="00490423" w:rsidRDefault="00001BC0" w:rsidP="00517A06">
            <w:pPr>
              <w:autoSpaceDE w:val="0"/>
              <w:autoSpaceDN w:val="0"/>
              <w:adjustRightInd w:val="0"/>
              <w:spacing w:after="0" w:line="240" w:lineRule="auto"/>
              <w:rPr>
                <w:rFonts w:ascii="Arial" w:hAnsi="Arial"/>
                <w:color w:val="000000"/>
                <w:sz w:val="22"/>
              </w:rPr>
            </w:pPr>
            <w:r w:rsidRPr="00490423">
              <w:rPr>
                <w:rFonts w:ascii="Arial" w:hAnsi="Arial"/>
                <w:b/>
                <w:sz w:val="22"/>
              </w:rPr>
              <w:t>Better Later Life – He Oranga Kaumātua</w:t>
            </w:r>
          </w:p>
        </w:tc>
      </w:tr>
      <w:tr w:rsidR="00001BC0" w:rsidRPr="00490423" w14:paraId="005372F1" w14:textId="77777777" w:rsidTr="00AD7A82">
        <w:trPr>
          <w:trHeight w:val="270"/>
        </w:trPr>
        <w:tc>
          <w:tcPr>
            <w:tcW w:w="3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C4F03" w14:textId="77777777" w:rsidR="00001BC0" w:rsidRPr="00490423" w:rsidRDefault="00001BC0" w:rsidP="00517A06">
            <w:pPr>
              <w:autoSpaceDE w:val="0"/>
              <w:autoSpaceDN w:val="0"/>
              <w:adjustRightInd w:val="0"/>
              <w:spacing w:after="0" w:line="240" w:lineRule="auto"/>
              <w:rPr>
                <w:rFonts w:ascii="Arial" w:hAnsi="Arial"/>
                <w:b/>
                <w:bCs/>
                <w:color w:val="000000"/>
                <w:sz w:val="22"/>
              </w:rPr>
            </w:pPr>
            <w:r w:rsidRPr="00490423">
              <w:rPr>
                <w:rFonts w:ascii="Arial" w:hAnsi="Arial"/>
                <w:b/>
                <w:bCs/>
                <w:color w:val="000000"/>
                <w:sz w:val="22"/>
              </w:rPr>
              <w:t>Workplan agenda</w:t>
            </w:r>
          </w:p>
        </w:tc>
        <w:bookmarkStart w:id="39" w:name="_MON_1665588838"/>
        <w:bookmarkEnd w:id="39"/>
        <w:tc>
          <w:tcPr>
            <w:tcW w:w="9365" w:type="dxa"/>
            <w:gridSpan w:val="4"/>
            <w:tcBorders>
              <w:top w:val="single" w:sz="4" w:space="0" w:color="auto"/>
              <w:left w:val="single" w:sz="4" w:space="0" w:color="auto"/>
              <w:bottom w:val="single" w:sz="4" w:space="0" w:color="auto"/>
              <w:right w:val="single" w:sz="4" w:space="0" w:color="auto"/>
            </w:tcBorders>
            <w:shd w:val="solid" w:color="FFFFFF" w:fill="auto"/>
          </w:tcPr>
          <w:p w14:paraId="35CFCF60" w14:textId="30D9A5AC" w:rsidR="00001BC0" w:rsidRPr="00490423" w:rsidRDefault="008E1C12" w:rsidP="00517A06">
            <w:pPr>
              <w:autoSpaceDE w:val="0"/>
              <w:autoSpaceDN w:val="0"/>
              <w:adjustRightInd w:val="0"/>
              <w:spacing w:after="0" w:line="240" w:lineRule="auto"/>
              <w:rPr>
                <w:rFonts w:ascii="Arial" w:hAnsi="Arial"/>
                <w:color w:val="000000"/>
                <w:sz w:val="22"/>
              </w:rPr>
            </w:pPr>
            <w:r w:rsidRPr="00490423">
              <w:rPr>
                <w:rFonts w:ascii="Arial" w:hAnsi="Arial"/>
                <w:b/>
                <w:bCs/>
                <w:color w:val="000000"/>
                <w:sz w:val="22"/>
              </w:rPr>
              <w:object w:dxaOrig="1596" w:dyaOrig="1039" w14:anchorId="5B943A10">
                <v:shape id="_x0000_i1042" type="#_x0000_t75" style="width:79.5pt;height:51.75pt" o:ole="">
                  <v:imagedata r:id="rId46" o:title=""/>
                </v:shape>
                <o:OLEObject Type="Embed" ProgID="Word.Document.12" ShapeID="_x0000_i1042" DrawAspect="Icon" ObjectID="_1685438443" r:id="rId47">
                  <o:FieldCodes>\s</o:FieldCodes>
                </o:OLEObject>
              </w:object>
            </w:r>
          </w:p>
        </w:tc>
      </w:tr>
      <w:tr w:rsidR="00AE0F80" w:rsidRPr="00490423" w14:paraId="3CBBE948" w14:textId="77777777" w:rsidTr="008E1C12">
        <w:trPr>
          <w:trHeight w:val="270"/>
        </w:trPr>
        <w:tc>
          <w:tcPr>
            <w:tcW w:w="3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6D2B98"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9365" w:type="dxa"/>
            <w:gridSpan w:val="4"/>
            <w:tcBorders>
              <w:top w:val="single" w:sz="4" w:space="0" w:color="auto"/>
              <w:left w:val="single" w:sz="4" w:space="0" w:color="auto"/>
              <w:bottom w:val="single" w:sz="4" w:space="0" w:color="auto"/>
              <w:right w:val="single" w:sz="4" w:space="0" w:color="auto"/>
            </w:tcBorders>
            <w:shd w:val="clear" w:color="auto" w:fill="92D050"/>
          </w:tcPr>
          <w:p w14:paraId="232E27DC"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AE0F80" w:rsidRPr="00490423" w14:paraId="34036D68" w14:textId="77777777" w:rsidTr="00AD7A82">
        <w:trPr>
          <w:trHeight w:val="253"/>
        </w:trPr>
        <w:tc>
          <w:tcPr>
            <w:tcW w:w="13232" w:type="dxa"/>
            <w:gridSpan w:val="5"/>
            <w:tcBorders>
              <w:top w:val="single" w:sz="4" w:space="0" w:color="auto"/>
              <w:left w:val="single" w:sz="6" w:space="0" w:color="auto"/>
              <w:bottom w:val="single" w:sz="6" w:space="0" w:color="auto"/>
              <w:right w:val="nil"/>
            </w:tcBorders>
            <w:shd w:val="clear" w:color="auto" w:fill="D9D9D9" w:themeFill="background1" w:themeFillShade="D9"/>
          </w:tcPr>
          <w:p w14:paraId="0FF13824" w14:textId="77777777" w:rsidR="00AE0F80" w:rsidRPr="00490423" w:rsidRDefault="00AE0F80" w:rsidP="00517A06">
            <w:pPr>
              <w:autoSpaceDE w:val="0"/>
              <w:autoSpaceDN w:val="0"/>
              <w:adjustRightInd w:val="0"/>
              <w:spacing w:after="0" w:line="240" w:lineRule="auto"/>
              <w:rPr>
                <w:rFonts w:ascii="Arial" w:hAnsi="Arial"/>
                <w:b/>
                <w:bCs/>
                <w:color w:val="000000"/>
                <w:sz w:val="22"/>
              </w:rPr>
            </w:pPr>
            <w:r w:rsidRPr="00490423">
              <w:rPr>
                <w:rFonts w:ascii="Arial" w:hAnsi="Arial"/>
                <w:b/>
                <w:bCs/>
                <w:color w:val="000000"/>
                <w:sz w:val="22"/>
              </w:rPr>
              <w:t>Progress against Plan for the period</w:t>
            </w:r>
          </w:p>
        </w:tc>
      </w:tr>
      <w:tr w:rsidR="00AE0F80" w:rsidRPr="00490423" w14:paraId="0BC91623" w14:textId="77777777" w:rsidTr="004B7EFF">
        <w:trPr>
          <w:trHeight w:val="515"/>
        </w:trPr>
        <w:tc>
          <w:tcPr>
            <w:tcW w:w="570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890EB2" w14:textId="77777777" w:rsidR="00AE0F80" w:rsidRPr="00490423" w:rsidRDefault="00AE0F80" w:rsidP="00517A06">
            <w:pPr>
              <w:autoSpaceDE w:val="0"/>
              <w:autoSpaceDN w:val="0"/>
              <w:adjustRightInd w:val="0"/>
              <w:spacing w:after="0" w:line="240" w:lineRule="auto"/>
              <w:rPr>
                <w:rFonts w:ascii="Arial" w:hAnsi="Arial"/>
                <w:color w:val="000000"/>
                <w:sz w:val="22"/>
              </w:rPr>
            </w:pPr>
            <w:r w:rsidRPr="00490423">
              <w:rPr>
                <w:rFonts w:ascii="Arial" w:hAnsi="Arial"/>
                <w:color w:val="000000"/>
                <w:sz w:val="22"/>
              </w:rPr>
              <w:t>Actions that were planned for 1 January 2020 to 30 June 2020</w:t>
            </w:r>
          </w:p>
        </w:tc>
        <w:tc>
          <w:tcPr>
            <w:tcW w:w="7529"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F0562F5" w14:textId="77777777" w:rsidR="00AE0F80" w:rsidRPr="00490423" w:rsidRDefault="00AE0F80" w:rsidP="00517A06">
            <w:pPr>
              <w:autoSpaceDE w:val="0"/>
              <w:autoSpaceDN w:val="0"/>
              <w:adjustRightInd w:val="0"/>
              <w:spacing w:after="0" w:line="240" w:lineRule="auto"/>
              <w:rPr>
                <w:rFonts w:ascii="Arial" w:hAnsi="Arial"/>
                <w:color w:val="000000"/>
                <w:sz w:val="22"/>
              </w:rPr>
            </w:pPr>
            <w:r w:rsidRPr="00490423">
              <w:rPr>
                <w:rFonts w:ascii="Arial" w:hAnsi="Arial"/>
                <w:color w:val="000000"/>
                <w:sz w:val="22"/>
              </w:rPr>
              <w:t>Actions completed in the period</w:t>
            </w:r>
          </w:p>
          <w:p w14:paraId="6CB235DB" w14:textId="77777777" w:rsidR="00AE0F80" w:rsidRPr="00490423" w:rsidRDefault="00AE0F80" w:rsidP="00517A06">
            <w:pPr>
              <w:autoSpaceDE w:val="0"/>
              <w:autoSpaceDN w:val="0"/>
              <w:adjustRightInd w:val="0"/>
              <w:spacing w:after="0" w:line="240" w:lineRule="auto"/>
              <w:rPr>
                <w:rFonts w:ascii="Arial" w:hAnsi="Arial"/>
                <w:color w:val="000000"/>
                <w:sz w:val="22"/>
              </w:rPr>
            </w:pPr>
          </w:p>
        </w:tc>
      </w:tr>
      <w:tr w:rsidR="00AE0F80" w:rsidRPr="00490423" w14:paraId="56E60A88" w14:textId="77777777" w:rsidTr="004B7EFF">
        <w:trPr>
          <w:trHeight w:val="1142"/>
        </w:trPr>
        <w:tc>
          <w:tcPr>
            <w:tcW w:w="5703" w:type="dxa"/>
            <w:gridSpan w:val="2"/>
            <w:tcBorders>
              <w:top w:val="single" w:sz="6" w:space="0" w:color="auto"/>
              <w:left w:val="single" w:sz="6" w:space="0" w:color="auto"/>
              <w:bottom w:val="single" w:sz="6" w:space="0" w:color="auto"/>
              <w:right w:val="single" w:sz="6" w:space="0" w:color="auto"/>
            </w:tcBorders>
            <w:shd w:val="solid" w:color="FFFFFF" w:fill="auto"/>
          </w:tcPr>
          <w:p w14:paraId="3C62EEB1" w14:textId="77777777" w:rsidR="00AE0F80" w:rsidRPr="00490423" w:rsidRDefault="00AE0F80" w:rsidP="00517A06">
            <w:pPr>
              <w:autoSpaceDE w:val="0"/>
              <w:autoSpaceDN w:val="0"/>
              <w:adjustRightInd w:val="0"/>
              <w:spacing w:after="0" w:line="240" w:lineRule="auto"/>
              <w:rPr>
                <w:rFonts w:ascii="Arial" w:hAnsi="Arial"/>
                <w:color w:val="000000"/>
                <w:sz w:val="22"/>
              </w:rPr>
            </w:pPr>
            <w:r w:rsidRPr="00490423">
              <w:rPr>
                <w:rFonts w:ascii="Arial" w:hAnsi="Arial"/>
                <w:color w:val="000000"/>
                <w:sz w:val="22"/>
              </w:rPr>
              <w:t>Establish a ministerial steering group to oversee the implementation of the Better Later Life Strategy</w:t>
            </w:r>
          </w:p>
        </w:tc>
        <w:tc>
          <w:tcPr>
            <w:tcW w:w="7529" w:type="dxa"/>
            <w:gridSpan w:val="3"/>
            <w:tcBorders>
              <w:top w:val="single" w:sz="6" w:space="0" w:color="auto"/>
              <w:left w:val="single" w:sz="6" w:space="0" w:color="auto"/>
              <w:bottom w:val="single" w:sz="6" w:space="0" w:color="auto"/>
              <w:right w:val="single" w:sz="6" w:space="0" w:color="auto"/>
            </w:tcBorders>
            <w:shd w:val="solid" w:color="FFFFFF" w:fill="auto"/>
          </w:tcPr>
          <w:p w14:paraId="3A6BDC0F" w14:textId="77777777" w:rsidR="00AE0F80" w:rsidRPr="00490423" w:rsidRDefault="00AE0F80" w:rsidP="00517A06">
            <w:pPr>
              <w:autoSpaceDE w:val="0"/>
              <w:autoSpaceDN w:val="0"/>
              <w:adjustRightInd w:val="0"/>
              <w:spacing w:after="0" w:line="240" w:lineRule="auto"/>
              <w:rPr>
                <w:rFonts w:ascii="Arial" w:hAnsi="Arial"/>
                <w:color w:val="000000"/>
                <w:sz w:val="22"/>
              </w:rPr>
            </w:pPr>
            <w:r w:rsidRPr="00490423">
              <w:rPr>
                <w:rFonts w:ascii="Arial" w:hAnsi="Arial"/>
                <w:color w:val="000000"/>
                <w:sz w:val="22"/>
              </w:rPr>
              <w:t>Established a ministerial steering group to oversee the implementation of the Better Later Life Strategy. The first meeting was in February 2020 with a second meeting planned for 20 July 2020.</w:t>
            </w:r>
          </w:p>
        </w:tc>
      </w:tr>
      <w:tr w:rsidR="00AE0F80" w:rsidRPr="00490423" w14:paraId="2C7A4A18" w14:textId="77777777" w:rsidTr="004B7EFF">
        <w:trPr>
          <w:trHeight w:val="1642"/>
        </w:trPr>
        <w:tc>
          <w:tcPr>
            <w:tcW w:w="5703" w:type="dxa"/>
            <w:gridSpan w:val="2"/>
            <w:tcBorders>
              <w:top w:val="single" w:sz="6" w:space="0" w:color="auto"/>
              <w:left w:val="single" w:sz="6" w:space="0" w:color="auto"/>
              <w:bottom w:val="single" w:sz="6" w:space="0" w:color="auto"/>
              <w:right w:val="single" w:sz="6" w:space="0" w:color="auto"/>
            </w:tcBorders>
            <w:shd w:val="solid" w:color="FFFFFF" w:fill="auto"/>
          </w:tcPr>
          <w:p w14:paraId="522EF080" w14:textId="77777777" w:rsidR="00AE0F80" w:rsidRPr="00490423" w:rsidRDefault="00AE0F80" w:rsidP="00517A06">
            <w:pPr>
              <w:autoSpaceDE w:val="0"/>
              <w:autoSpaceDN w:val="0"/>
              <w:adjustRightInd w:val="0"/>
              <w:spacing w:after="0" w:line="240" w:lineRule="auto"/>
              <w:rPr>
                <w:rFonts w:ascii="Arial" w:hAnsi="Arial"/>
                <w:color w:val="000000"/>
                <w:sz w:val="22"/>
              </w:rPr>
            </w:pPr>
            <w:r w:rsidRPr="00490423">
              <w:rPr>
                <w:rFonts w:ascii="Arial" w:hAnsi="Arial"/>
                <w:color w:val="000000"/>
                <w:sz w:val="22"/>
              </w:rPr>
              <w:t>Finalise an outcomes framework to measure the progress of the Better Later Life programme</w:t>
            </w:r>
          </w:p>
        </w:tc>
        <w:tc>
          <w:tcPr>
            <w:tcW w:w="7529" w:type="dxa"/>
            <w:gridSpan w:val="3"/>
            <w:tcBorders>
              <w:top w:val="single" w:sz="6" w:space="0" w:color="auto"/>
              <w:left w:val="single" w:sz="6" w:space="0" w:color="auto"/>
              <w:bottom w:val="single" w:sz="6" w:space="0" w:color="auto"/>
              <w:right w:val="single" w:sz="6" w:space="0" w:color="auto"/>
            </w:tcBorders>
            <w:shd w:val="solid" w:color="FFFFFF" w:fill="auto"/>
          </w:tcPr>
          <w:p w14:paraId="6DCD4A52" w14:textId="77777777" w:rsidR="00AE0F80" w:rsidRPr="00490423" w:rsidRDefault="00AE0F80" w:rsidP="00517A06">
            <w:pPr>
              <w:pStyle w:val="ListParagraph"/>
              <w:numPr>
                <w:ilvl w:val="0"/>
                <w:numId w:val="11"/>
              </w:numPr>
              <w:autoSpaceDE w:val="0"/>
              <w:autoSpaceDN w:val="0"/>
              <w:adjustRightInd w:val="0"/>
              <w:spacing w:after="0" w:line="240" w:lineRule="auto"/>
              <w:ind w:left="464"/>
              <w:rPr>
                <w:rFonts w:ascii="Arial" w:hAnsi="Arial"/>
                <w:color w:val="000000"/>
                <w:sz w:val="22"/>
              </w:rPr>
            </w:pPr>
            <w:r w:rsidRPr="00490423">
              <w:rPr>
                <w:rFonts w:ascii="Arial" w:hAnsi="Arial"/>
                <w:color w:val="000000"/>
                <w:sz w:val="22"/>
              </w:rPr>
              <w:t xml:space="preserve">The Office for Seniors has developed initial indicators for each key area of action in the Better Later Life – He Oranga Kaumātua strategy. </w:t>
            </w:r>
          </w:p>
          <w:p w14:paraId="77A9143C" w14:textId="77777777" w:rsidR="00AE0F80" w:rsidRPr="00490423" w:rsidRDefault="00AE0F80" w:rsidP="00517A06">
            <w:pPr>
              <w:pStyle w:val="ListParagraph"/>
              <w:numPr>
                <w:ilvl w:val="0"/>
                <w:numId w:val="11"/>
              </w:numPr>
              <w:autoSpaceDE w:val="0"/>
              <w:autoSpaceDN w:val="0"/>
              <w:adjustRightInd w:val="0"/>
              <w:spacing w:after="0" w:line="240" w:lineRule="auto"/>
              <w:ind w:left="464"/>
              <w:rPr>
                <w:rFonts w:ascii="Arial" w:hAnsi="Arial"/>
                <w:color w:val="000000"/>
                <w:sz w:val="22"/>
              </w:rPr>
            </w:pPr>
            <w:r w:rsidRPr="00490423">
              <w:rPr>
                <w:rFonts w:ascii="Arial" w:hAnsi="Arial"/>
                <w:color w:val="000000"/>
                <w:sz w:val="22"/>
              </w:rPr>
              <w:t>The initial indicators have been published on the SuperSeniors website.</w:t>
            </w:r>
          </w:p>
        </w:tc>
      </w:tr>
      <w:tr w:rsidR="00AE0F80" w:rsidRPr="00490423" w14:paraId="2FD95CC1" w14:textId="77777777" w:rsidTr="004B7EFF">
        <w:trPr>
          <w:trHeight w:val="1225"/>
        </w:trPr>
        <w:tc>
          <w:tcPr>
            <w:tcW w:w="5703" w:type="dxa"/>
            <w:gridSpan w:val="2"/>
            <w:tcBorders>
              <w:top w:val="single" w:sz="6" w:space="0" w:color="auto"/>
              <w:left w:val="single" w:sz="6" w:space="0" w:color="auto"/>
              <w:bottom w:val="single" w:sz="6" w:space="0" w:color="auto"/>
              <w:right w:val="single" w:sz="6" w:space="0" w:color="auto"/>
            </w:tcBorders>
            <w:shd w:val="solid" w:color="FFFFFF" w:fill="auto"/>
          </w:tcPr>
          <w:p w14:paraId="6A793DC7" w14:textId="77777777" w:rsidR="00AE0F80" w:rsidRPr="00490423" w:rsidRDefault="00AE0F80" w:rsidP="00517A06">
            <w:pPr>
              <w:autoSpaceDE w:val="0"/>
              <w:autoSpaceDN w:val="0"/>
              <w:adjustRightInd w:val="0"/>
              <w:spacing w:after="0" w:line="240" w:lineRule="auto"/>
              <w:rPr>
                <w:rFonts w:ascii="Arial" w:hAnsi="Arial"/>
                <w:color w:val="000000"/>
                <w:sz w:val="22"/>
              </w:rPr>
            </w:pPr>
            <w:r w:rsidRPr="00490423">
              <w:rPr>
                <w:rFonts w:ascii="Arial" w:hAnsi="Arial"/>
                <w:color w:val="000000"/>
                <w:sz w:val="22"/>
              </w:rPr>
              <w:t xml:space="preserve">Develop the Better Later Life Action Plan </w:t>
            </w:r>
          </w:p>
        </w:tc>
        <w:tc>
          <w:tcPr>
            <w:tcW w:w="4216" w:type="dxa"/>
            <w:tcBorders>
              <w:top w:val="single" w:sz="6" w:space="0" w:color="auto"/>
              <w:left w:val="single" w:sz="6" w:space="0" w:color="auto"/>
              <w:bottom w:val="single" w:sz="6" w:space="0" w:color="auto"/>
              <w:right w:val="single" w:sz="6" w:space="0" w:color="auto"/>
            </w:tcBorders>
            <w:shd w:val="solid" w:color="FFFFFF" w:fill="auto"/>
          </w:tcPr>
          <w:p w14:paraId="4843EAF0" w14:textId="77777777" w:rsidR="00AE0F80" w:rsidRPr="00490423" w:rsidRDefault="00AE0F80" w:rsidP="00517A06">
            <w:pPr>
              <w:pStyle w:val="ListParagraph"/>
              <w:numPr>
                <w:ilvl w:val="0"/>
                <w:numId w:val="11"/>
              </w:numPr>
              <w:autoSpaceDE w:val="0"/>
              <w:autoSpaceDN w:val="0"/>
              <w:adjustRightInd w:val="0"/>
              <w:spacing w:after="0" w:line="240" w:lineRule="auto"/>
              <w:ind w:left="464"/>
              <w:rPr>
                <w:rFonts w:ascii="Arial" w:hAnsi="Arial"/>
                <w:color w:val="000000"/>
                <w:sz w:val="22"/>
              </w:rPr>
            </w:pPr>
            <w:r w:rsidRPr="00490423">
              <w:rPr>
                <w:rFonts w:ascii="Arial" w:hAnsi="Arial"/>
                <w:color w:val="000000"/>
                <w:sz w:val="22"/>
              </w:rPr>
              <w:t>The Office for Seniors has started working on the development of the Better Later Life – He Oranga Kaumātua Action Plan 2021 to 2024.</w:t>
            </w:r>
          </w:p>
        </w:tc>
        <w:tc>
          <w:tcPr>
            <w:tcW w:w="3313" w:type="dxa"/>
            <w:gridSpan w:val="2"/>
            <w:tcBorders>
              <w:top w:val="single" w:sz="6" w:space="0" w:color="auto"/>
              <w:left w:val="single" w:sz="6" w:space="0" w:color="auto"/>
              <w:bottom w:val="single" w:sz="6" w:space="0" w:color="auto"/>
              <w:right w:val="single" w:sz="6" w:space="0" w:color="auto"/>
            </w:tcBorders>
            <w:shd w:val="solid" w:color="FFFFFF" w:fill="auto"/>
          </w:tcPr>
          <w:p w14:paraId="7098C563" w14:textId="77777777" w:rsidR="00AE0F80" w:rsidRPr="00490423" w:rsidRDefault="00AE0F80" w:rsidP="00517A06">
            <w:pPr>
              <w:pStyle w:val="ListParagraph"/>
              <w:numPr>
                <w:ilvl w:val="0"/>
                <w:numId w:val="11"/>
              </w:numPr>
              <w:autoSpaceDE w:val="0"/>
              <w:autoSpaceDN w:val="0"/>
              <w:adjustRightInd w:val="0"/>
              <w:spacing w:after="0" w:line="240" w:lineRule="auto"/>
              <w:ind w:left="464"/>
              <w:rPr>
                <w:rFonts w:ascii="Arial" w:hAnsi="Arial"/>
                <w:color w:val="000000"/>
                <w:sz w:val="22"/>
              </w:rPr>
            </w:pPr>
            <w:r w:rsidRPr="00490423">
              <w:rPr>
                <w:rFonts w:ascii="Arial" w:hAnsi="Arial"/>
                <w:color w:val="000000"/>
                <w:sz w:val="22"/>
              </w:rPr>
              <w:t>Work was delayed due to COVID-19. Completion is now expected in 2021 for launch from 1 July 2021</w:t>
            </w:r>
          </w:p>
        </w:tc>
      </w:tr>
      <w:tr w:rsidR="00AE0F80" w:rsidRPr="00490423" w14:paraId="588ACDD5" w14:textId="77777777" w:rsidTr="00AD7A82">
        <w:trPr>
          <w:trHeight w:val="260"/>
        </w:trPr>
        <w:tc>
          <w:tcPr>
            <w:tcW w:w="13232" w:type="dxa"/>
            <w:gridSpan w:val="5"/>
            <w:tcBorders>
              <w:top w:val="single" w:sz="6" w:space="0" w:color="auto"/>
              <w:left w:val="single" w:sz="6" w:space="0" w:color="auto"/>
              <w:bottom w:val="nil"/>
              <w:right w:val="nil"/>
            </w:tcBorders>
            <w:shd w:val="clear" w:color="auto" w:fill="D9D9D9" w:themeFill="background1" w:themeFillShade="D9"/>
          </w:tcPr>
          <w:p w14:paraId="40C82045" w14:textId="77777777" w:rsidR="00AE0F80" w:rsidRPr="00490423" w:rsidRDefault="00AE0F80" w:rsidP="00517A06">
            <w:pPr>
              <w:autoSpaceDE w:val="0"/>
              <w:autoSpaceDN w:val="0"/>
              <w:adjustRightInd w:val="0"/>
              <w:spacing w:after="0" w:line="240" w:lineRule="auto"/>
              <w:rPr>
                <w:rFonts w:ascii="Arial" w:hAnsi="Arial"/>
                <w:b/>
                <w:bCs/>
                <w:color w:val="000000"/>
                <w:sz w:val="22"/>
              </w:rPr>
            </w:pPr>
            <w:r w:rsidRPr="00490423">
              <w:rPr>
                <w:rFonts w:ascii="Arial" w:hAnsi="Arial"/>
                <w:b/>
                <w:bCs/>
                <w:color w:val="000000"/>
                <w:sz w:val="22"/>
              </w:rPr>
              <w:t>Narrative – Any celebrations? What is going well?  What is being learned? Any impacts?</w:t>
            </w:r>
          </w:p>
        </w:tc>
      </w:tr>
      <w:tr w:rsidR="00AE0F80" w:rsidRPr="00490423" w14:paraId="04F3B5FB" w14:textId="77777777" w:rsidTr="00347066">
        <w:trPr>
          <w:trHeight w:val="257"/>
        </w:trPr>
        <w:tc>
          <w:tcPr>
            <w:tcW w:w="13232" w:type="dxa"/>
            <w:gridSpan w:val="5"/>
            <w:tcBorders>
              <w:top w:val="single" w:sz="6" w:space="0" w:color="auto"/>
              <w:left w:val="single" w:sz="6" w:space="0" w:color="auto"/>
              <w:bottom w:val="nil"/>
              <w:right w:val="single" w:sz="6" w:space="0" w:color="auto"/>
            </w:tcBorders>
            <w:shd w:val="solid" w:color="FFFFFF" w:fill="auto"/>
          </w:tcPr>
          <w:p w14:paraId="60074B41" w14:textId="77777777" w:rsidR="00AE0F80" w:rsidRPr="00490423" w:rsidRDefault="00AE0F80" w:rsidP="00517A06">
            <w:pPr>
              <w:pStyle w:val="ListParagraph"/>
              <w:numPr>
                <w:ilvl w:val="0"/>
                <w:numId w:val="22"/>
              </w:numPr>
              <w:autoSpaceDE w:val="0"/>
              <w:autoSpaceDN w:val="0"/>
              <w:adjustRightInd w:val="0"/>
              <w:spacing w:after="0" w:line="240" w:lineRule="auto"/>
              <w:rPr>
                <w:rFonts w:ascii="Arial" w:hAnsi="Arial"/>
                <w:color w:val="000000"/>
                <w:sz w:val="22"/>
              </w:rPr>
            </w:pPr>
            <w:r w:rsidRPr="00490423">
              <w:rPr>
                <w:rFonts w:ascii="Arial" w:hAnsi="Arial"/>
                <w:color w:val="000000"/>
                <w:sz w:val="22"/>
              </w:rPr>
              <w:t>The COVID-19 pandemic (in particular, the nationwide lockdown periods) has highlighted many of the social issues impacting on older people’s wellbeing (especially for those with a disability). The Office for Seniors developed some indicators which will help to measure the impact of COVID-19 on older people over time and there is a link to these on the SuperSeniors website.</w:t>
            </w:r>
          </w:p>
          <w:p w14:paraId="12DEE584" w14:textId="77777777" w:rsidR="00AE0F80" w:rsidRPr="00490423" w:rsidRDefault="00AE0F80" w:rsidP="00517A06">
            <w:pPr>
              <w:pStyle w:val="ListParagraph"/>
              <w:numPr>
                <w:ilvl w:val="0"/>
                <w:numId w:val="22"/>
              </w:numPr>
              <w:autoSpaceDE w:val="0"/>
              <w:autoSpaceDN w:val="0"/>
              <w:adjustRightInd w:val="0"/>
              <w:spacing w:after="0" w:line="240" w:lineRule="auto"/>
              <w:rPr>
                <w:rFonts w:ascii="Arial" w:hAnsi="Arial"/>
                <w:color w:val="000000"/>
                <w:sz w:val="22"/>
              </w:rPr>
            </w:pPr>
            <w:r w:rsidRPr="00490423">
              <w:rPr>
                <w:rFonts w:ascii="Arial" w:hAnsi="Arial"/>
                <w:color w:val="000000"/>
                <w:sz w:val="22"/>
              </w:rPr>
              <w:t>The impacts of COVID-19 pandemic on older people such as increased un and underemployment and social isolation will inform the development of the action plan.</w:t>
            </w:r>
          </w:p>
          <w:p w14:paraId="0C17B7D2" w14:textId="77777777" w:rsidR="00AE0F80" w:rsidRPr="00490423" w:rsidRDefault="00AE0F80" w:rsidP="00517A06">
            <w:pPr>
              <w:pStyle w:val="ListParagraph"/>
              <w:numPr>
                <w:ilvl w:val="0"/>
                <w:numId w:val="22"/>
              </w:numPr>
              <w:autoSpaceDE w:val="0"/>
              <w:autoSpaceDN w:val="0"/>
              <w:adjustRightInd w:val="0"/>
              <w:spacing w:after="0" w:line="240" w:lineRule="auto"/>
              <w:rPr>
                <w:rFonts w:ascii="Arial" w:hAnsi="Arial"/>
                <w:color w:val="000000"/>
                <w:sz w:val="22"/>
              </w:rPr>
            </w:pPr>
            <w:r w:rsidRPr="00490423">
              <w:rPr>
                <w:rFonts w:ascii="Arial" w:hAnsi="Arial"/>
                <w:color w:val="000000"/>
                <w:sz w:val="22"/>
              </w:rPr>
              <w:t>The Office for Seniors will soon publish an age friendly toolkit on its website to support local bodies and other groups to create and implement age friendly initiatives and plans.</w:t>
            </w:r>
          </w:p>
        </w:tc>
      </w:tr>
      <w:tr w:rsidR="00AE0F80" w:rsidRPr="00490423" w14:paraId="0C65F0BF" w14:textId="77777777" w:rsidTr="004B7EFF">
        <w:trPr>
          <w:trHeight w:val="87"/>
        </w:trPr>
        <w:tc>
          <w:tcPr>
            <w:tcW w:w="3867" w:type="dxa"/>
            <w:tcBorders>
              <w:top w:val="nil"/>
              <w:left w:val="single" w:sz="6" w:space="0" w:color="auto"/>
              <w:bottom w:val="single" w:sz="6" w:space="0" w:color="auto"/>
              <w:right w:val="nil"/>
            </w:tcBorders>
            <w:shd w:val="solid" w:color="FFFFFF" w:fill="auto"/>
          </w:tcPr>
          <w:p w14:paraId="149904A0" w14:textId="77777777" w:rsidR="00AE0F80" w:rsidRPr="00490423" w:rsidRDefault="00AE0F80" w:rsidP="00517A06">
            <w:pPr>
              <w:autoSpaceDE w:val="0"/>
              <w:autoSpaceDN w:val="0"/>
              <w:adjustRightInd w:val="0"/>
              <w:spacing w:after="0" w:line="240" w:lineRule="auto"/>
              <w:rPr>
                <w:rFonts w:ascii="Arial" w:hAnsi="Arial"/>
                <w:color w:val="000000"/>
                <w:sz w:val="22"/>
              </w:rPr>
            </w:pPr>
          </w:p>
        </w:tc>
        <w:tc>
          <w:tcPr>
            <w:tcW w:w="1836" w:type="dxa"/>
            <w:tcBorders>
              <w:top w:val="nil"/>
              <w:left w:val="nil"/>
              <w:bottom w:val="single" w:sz="6" w:space="0" w:color="auto"/>
              <w:right w:val="nil"/>
            </w:tcBorders>
            <w:shd w:val="solid" w:color="FFFFFF" w:fill="auto"/>
          </w:tcPr>
          <w:p w14:paraId="4D532892" w14:textId="77777777" w:rsidR="00AE0F80" w:rsidRPr="00490423" w:rsidRDefault="00AE0F80" w:rsidP="00517A06">
            <w:pPr>
              <w:autoSpaceDE w:val="0"/>
              <w:autoSpaceDN w:val="0"/>
              <w:adjustRightInd w:val="0"/>
              <w:spacing w:after="0" w:line="240" w:lineRule="auto"/>
              <w:rPr>
                <w:rFonts w:ascii="Arial" w:hAnsi="Arial"/>
                <w:color w:val="000000"/>
                <w:sz w:val="22"/>
              </w:rPr>
            </w:pPr>
          </w:p>
        </w:tc>
        <w:tc>
          <w:tcPr>
            <w:tcW w:w="4216" w:type="dxa"/>
            <w:tcBorders>
              <w:top w:val="nil"/>
              <w:left w:val="nil"/>
              <w:bottom w:val="single" w:sz="6" w:space="0" w:color="auto"/>
              <w:right w:val="nil"/>
            </w:tcBorders>
            <w:shd w:val="solid" w:color="FFFFFF" w:fill="auto"/>
          </w:tcPr>
          <w:p w14:paraId="0A483698" w14:textId="77777777" w:rsidR="00AE0F80" w:rsidRPr="00490423" w:rsidRDefault="00AE0F80" w:rsidP="00517A06">
            <w:pPr>
              <w:autoSpaceDE w:val="0"/>
              <w:autoSpaceDN w:val="0"/>
              <w:adjustRightInd w:val="0"/>
              <w:spacing w:after="0" w:line="240" w:lineRule="auto"/>
              <w:rPr>
                <w:rFonts w:ascii="Arial" w:hAnsi="Arial"/>
                <w:color w:val="000000"/>
                <w:sz w:val="22"/>
              </w:rPr>
            </w:pPr>
          </w:p>
        </w:tc>
        <w:tc>
          <w:tcPr>
            <w:tcW w:w="2373" w:type="dxa"/>
            <w:tcBorders>
              <w:top w:val="nil"/>
              <w:left w:val="nil"/>
              <w:bottom w:val="single" w:sz="6" w:space="0" w:color="auto"/>
              <w:right w:val="nil"/>
            </w:tcBorders>
            <w:shd w:val="solid" w:color="FFFFFF" w:fill="auto"/>
          </w:tcPr>
          <w:p w14:paraId="0F63189F" w14:textId="77777777" w:rsidR="00AE0F80" w:rsidRPr="00490423" w:rsidRDefault="00AE0F80" w:rsidP="00517A06">
            <w:pPr>
              <w:autoSpaceDE w:val="0"/>
              <w:autoSpaceDN w:val="0"/>
              <w:adjustRightInd w:val="0"/>
              <w:spacing w:after="0" w:line="240" w:lineRule="auto"/>
              <w:rPr>
                <w:rFonts w:ascii="Arial" w:hAnsi="Arial"/>
                <w:color w:val="000000"/>
                <w:sz w:val="22"/>
              </w:rPr>
            </w:pPr>
          </w:p>
        </w:tc>
        <w:tc>
          <w:tcPr>
            <w:tcW w:w="940" w:type="dxa"/>
            <w:tcBorders>
              <w:top w:val="nil"/>
              <w:left w:val="nil"/>
              <w:bottom w:val="single" w:sz="6" w:space="0" w:color="auto"/>
              <w:right w:val="single" w:sz="6" w:space="0" w:color="auto"/>
            </w:tcBorders>
            <w:shd w:val="solid" w:color="FFFFFF" w:fill="auto"/>
          </w:tcPr>
          <w:p w14:paraId="67B45677" w14:textId="77777777" w:rsidR="00AE0F80" w:rsidRPr="00490423" w:rsidRDefault="00AE0F80" w:rsidP="00517A06">
            <w:pPr>
              <w:autoSpaceDE w:val="0"/>
              <w:autoSpaceDN w:val="0"/>
              <w:adjustRightInd w:val="0"/>
              <w:spacing w:after="0" w:line="240" w:lineRule="auto"/>
              <w:rPr>
                <w:rFonts w:ascii="Arial" w:hAnsi="Arial"/>
                <w:color w:val="000000"/>
                <w:sz w:val="22"/>
              </w:rPr>
            </w:pPr>
          </w:p>
        </w:tc>
      </w:tr>
    </w:tbl>
    <w:p w14:paraId="3DD176E0" w14:textId="77777777" w:rsidR="00347066" w:rsidRPr="00490423" w:rsidRDefault="00347066" w:rsidP="00517A06">
      <w:pPr>
        <w:spacing w:after="0" w:line="240" w:lineRule="auto"/>
        <w:rPr>
          <w:rFonts w:ascii="Arial" w:hAnsi="Arial"/>
          <w:sz w:val="22"/>
        </w:rPr>
      </w:pPr>
    </w:p>
    <w:p w14:paraId="14D246E4" w14:textId="77777777" w:rsidR="003F3FBB" w:rsidRPr="00490423" w:rsidRDefault="003F3FBB" w:rsidP="00517A06">
      <w:pPr>
        <w:pStyle w:val="Heading1"/>
        <w:spacing w:before="0" w:after="0" w:line="240" w:lineRule="auto"/>
        <w:rPr>
          <w:rFonts w:ascii="Arial" w:hAnsi="Arial"/>
        </w:rPr>
      </w:pPr>
      <w:bookmarkStart w:id="40" w:name="_Toc74563725"/>
      <w:r w:rsidRPr="00490423">
        <w:rPr>
          <w:rFonts w:ascii="Arial" w:hAnsi="Arial"/>
        </w:rPr>
        <w:t>Outcome 4: Rights protection and justice</w:t>
      </w:r>
      <w:bookmarkEnd w:id="40"/>
    </w:p>
    <w:p w14:paraId="61F65179" w14:textId="77777777" w:rsidR="00517A06" w:rsidRPr="00490423" w:rsidRDefault="00517A06" w:rsidP="00517A06">
      <w:pPr>
        <w:spacing w:after="0" w:line="240" w:lineRule="auto"/>
        <w:rPr>
          <w:rFonts w:ascii="Arial" w:hAnsi="Arial"/>
        </w:rPr>
      </w:pPr>
    </w:p>
    <w:p w14:paraId="41A07516" w14:textId="77777777" w:rsidR="00C13527" w:rsidRPr="00490423" w:rsidRDefault="00C13527" w:rsidP="00517A06">
      <w:pPr>
        <w:spacing w:after="0" w:line="240" w:lineRule="auto"/>
        <w:rPr>
          <w:rFonts w:ascii="Arial" w:hAnsi="Arial"/>
          <w:b/>
          <w:bCs/>
          <w:i/>
          <w:iCs/>
          <w:color w:val="000000"/>
          <w:sz w:val="24"/>
          <w:szCs w:val="24"/>
        </w:rPr>
      </w:pPr>
      <w:r w:rsidRPr="00490423">
        <w:rPr>
          <w:rFonts w:ascii="Arial" w:hAnsi="Arial"/>
          <w:b/>
          <w:bCs/>
          <w:i/>
          <w:iCs/>
          <w:color w:val="000000"/>
          <w:sz w:val="24"/>
          <w:szCs w:val="24"/>
        </w:rPr>
        <w:t>Our rights are protected, we feel safe, understood and are treated fairly and equitably by the justice system.</w:t>
      </w:r>
    </w:p>
    <w:p w14:paraId="43B89692" w14:textId="77777777" w:rsidR="00001BC0" w:rsidRPr="00490423" w:rsidRDefault="00001BC0" w:rsidP="00656805">
      <w:pPr>
        <w:rPr>
          <w:lang w:eastAsia="en-NZ"/>
        </w:rPr>
      </w:pPr>
    </w:p>
    <w:tbl>
      <w:tblPr>
        <w:tblW w:w="13887" w:type="dxa"/>
        <w:tblLook w:val="04A0" w:firstRow="1" w:lastRow="0" w:firstColumn="1" w:lastColumn="0" w:noHBand="0" w:noVBand="1"/>
      </w:tblPr>
      <w:tblGrid>
        <w:gridCol w:w="3700"/>
        <w:gridCol w:w="3412"/>
        <w:gridCol w:w="3359"/>
        <w:gridCol w:w="3416"/>
      </w:tblGrid>
      <w:tr w:rsidR="00001BC0" w:rsidRPr="00490423" w14:paraId="1CFDE9C3"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1B75471E" w14:textId="77777777" w:rsidR="00001BC0" w:rsidRPr="00490423" w:rsidRDefault="00001BC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D3608D6" w14:textId="77777777" w:rsidR="00001BC0" w:rsidRPr="00490423" w:rsidRDefault="00001BC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Ara Poutama Aotearoa, Corrections (Ministry of Justice are the lead agency)</w:t>
            </w:r>
          </w:p>
        </w:tc>
      </w:tr>
      <w:tr w:rsidR="00001BC0" w:rsidRPr="00490423" w14:paraId="52C0EB6B"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53FDA698" w14:textId="77777777" w:rsidR="00001BC0" w:rsidRPr="00490423" w:rsidRDefault="00001BC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4ECFD5E" w14:textId="77777777" w:rsidR="00001BC0" w:rsidRPr="00490423" w:rsidRDefault="00001BC0" w:rsidP="00517A06">
            <w:pPr>
              <w:pStyle w:val="Heading2"/>
              <w:spacing w:after="0" w:line="240" w:lineRule="auto"/>
              <w:rPr>
                <w:rFonts w:ascii="Arial" w:hAnsi="Arial"/>
                <w:sz w:val="22"/>
                <w:szCs w:val="22"/>
                <w:lang w:eastAsia="en-NZ"/>
              </w:rPr>
            </w:pPr>
            <w:bookmarkStart w:id="41" w:name="_Toc74563726"/>
            <w:r w:rsidRPr="00490423">
              <w:rPr>
                <w:rFonts w:ascii="Arial" w:hAnsi="Arial"/>
                <w:sz w:val="22"/>
                <w:szCs w:val="22"/>
                <w:lang w:eastAsia="en-NZ"/>
              </w:rPr>
              <w:t>Improvement of justice services so that they are accessible and able to be understood</w:t>
            </w:r>
            <w:bookmarkEnd w:id="41"/>
          </w:p>
        </w:tc>
      </w:tr>
      <w:tr w:rsidR="00001BC0" w:rsidRPr="00490423" w14:paraId="7D53326B"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4E1453C4" w14:textId="77777777" w:rsidR="00001BC0" w:rsidRPr="00490423" w:rsidRDefault="00001BC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42" w:name="_MON_1665587208"/>
        <w:bookmarkEnd w:id="42"/>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CDE759E" w14:textId="36A591B3" w:rsidR="00001BC0" w:rsidRPr="00490423" w:rsidRDefault="008E1C12"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3152FB3F">
                <v:shape id="_x0000_i1043" type="#_x0000_t75" style="width:79.5pt;height:51.75pt" o:ole="">
                  <v:imagedata r:id="rId48" o:title=""/>
                </v:shape>
                <o:OLEObject Type="Embed" ProgID="Word.Document.12" ShapeID="_x0000_i1043" DrawAspect="Icon" ObjectID="_1685438444" r:id="rId49">
                  <o:FieldCodes>\s</o:FieldCodes>
                </o:OLEObject>
              </w:object>
            </w:r>
          </w:p>
        </w:tc>
      </w:tr>
      <w:tr w:rsidR="00AE0F80" w:rsidRPr="00490423" w14:paraId="6AE722AC" w14:textId="77777777" w:rsidTr="008E1C1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7BC2352B"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92D050"/>
          </w:tcPr>
          <w:p w14:paraId="647EAE07"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001BC0" w:rsidRPr="00490423" w14:paraId="2B76EEC9" w14:textId="77777777" w:rsidTr="00AD7A82">
        <w:trPr>
          <w:trHeight w:val="282"/>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2A2269" w14:textId="77777777" w:rsidR="00001BC0" w:rsidRPr="00490423" w:rsidRDefault="00001BC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001BC0" w:rsidRPr="00490423" w14:paraId="2A6F2988" w14:textId="77777777" w:rsidTr="00AD7A82">
        <w:trPr>
          <w:trHeight w:val="570"/>
        </w:trPr>
        <w:tc>
          <w:tcPr>
            <w:tcW w:w="71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B36A4B"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59" w:type="dxa"/>
            <w:tcBorders>
              <w:top w:val="nil"/>
              <w:left w:val="nil"/>
              <w:bottom w:val="single" w:sz="4" w:space="0" w:color="auto"/>
              <w:right w:val="single" w:sz="4" w:space="0" w:color="auto"/>
            </w:tcBorders>
            <w:shd w:val="clear" w:color="auto" w:fill="D9D9D9" w:themeFill="background1" w:themeFillShade="D9"/>
            <w:noWrap/>
            <w:hideMark/>
          </w:tcPr>
          <w:p w14:paraId="5A01677B"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416" w:type="dxa"/>
            <w:tcBorders>
              <w:top w:val="nil"/>
              <w:left w:val="nil"/>
              <w:bottom w:val="single" w:sz="4" w:space="0" w:color="auto"/>
              <w:right w:val="single" w:sz="4" w:space="0" w:color="auto"/>
            </w:tcBorders>
            <w:shd w:val="clear" w:color="auto" w:fill="D9D9D9" w:themeFill="background1" w:themeFillShade="D9"/>
            <w:hideMark/>
          </w:tcPr>
          <w:p w14:paraId="02EBC848"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001BC0" w:rsidRPr="00490423" w14:paraId="4992F194" w14:textId="77777777" w:rsidTr="00F64C0E">
        <w:trPr>
          <w:trHeight w:val="289"/>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9902CE"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Develop a disability framework for people in our care</w:t>
            </w:r>
          </w:p>
        </w:tc>
        <w:tc>
          <w:tcPr>
            <w:tcW w:w="3359" w:type="dxa"/>
            <w:tcBorders>
              <w:top w:val="nil"/>
              <w:left w:val="nil"/>
              <w:bottom w:val="single" w:sz="4" w:space="0" w:color="auto"/>
              <w:right w:val="single" w:sz="4" w:space="0" w:color="auto"/>
            </w:tcBorders>
            <w:shd w:val="clear" w:color="auto" w:fill="FFFFFF" w:themeFill="background1"/>
            <w:hideMark/>
          </w:tcPr>
          <w:p w14:paraId="5A0D4C63"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ID focused workshop</w:t>
            </w:r>
          </w:p>
        </w:tc>
        <w:tc>
          <w:tcPr>
            <w:tcW w:w="3416" w:type="dxa"/>
            <w:tcBorders>
              <w:top w:val="nil"/>
              <w:left w:val="nil"/>
              <w:bottom w:val="single" w:sz="4" w:space="0" w:color="auto"/>
              <w:right w:val="single" w:sz="4" w:space="0" w:color="auto"/>
            </w:tcBorders>
            <w:shd w:val="clear" w:color="auto" w:fill="FFFFFF" w:themeFill="background1"/>
            <w:hideMark/>
          </w:tcPr>
          <w:p w14:paraId="4B384A9B"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delayed progress </w:t>
            </w:r>
          </w:p>
        </w:tc>
      </w:tr>
      <w:tr w:rsidR="00001BC0" w:rsidRPr="00490423" w14:paraId="25C53C37" w14:textId="77777777" w:rsidTr="00F64C0E">
        <w:trPr>
          <w:trHeight w:val="300"/>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54A895E"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Kiosk enhancement project reprioritised</w:t>
            </w:r>
          </w:p>
        </w:tc>
        <w:tc>
          <w:tcPr>
            <w:tcW w:w="3359" w:type="dxa"/>
            <w:tcBorders>
              <w:top w:val="nil"/>
              <w:left w:val="nil"/>
              <w:bottom w:val="single" w:sz="4" w:space="0" w:color="auto"/>
              <w:right w:val="single" w:sz="4" w:space="0" w:color="auto"/>
            </w:tcBorders>
            <w:shd w:val="clear" w:color="auto" w:fill="FFFFFF" w:themeFill="background1"/>
            <w:hideMark/>
          </w:tcPr>
          <w:p w14:paraId="3784A361"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416" w:type="dxa"/>
            <w:tcBorders>
              <w:top w:val="nil"/>
              <w:left w:val="nil"/>
              <w:bottom w:val="single" w:sz="4" w:space="0" w:color="auto"/>
              <w:right w:val="single" w:sz="4" w:space="0" w:color="auto"/>
            </w:tcBorders>
            <w:shd w:val="clear" w:color="auto" w:fill="FFFFFF" w:themeFill="background1"/>
            <w:hideMark/>
          </w:tcPr>
          <w:p w14:paraId="767C9DF8"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delayed progress </w:t>
            </w:r>
          </w:p>
        </w:tc>
      </w:tr>
      <w:tr w:rsidR="00001BC0" w:rsidRPr="00490423" w14:paraId="18D38110" w14:textId="77777777" w:rsidTr="00F64C0E">
        <w:trPr>
          <w:trHeight w:val="900"/>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AA3CD0B"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Translating key health information for people in prison</w:t>
            </w:r>
          </w:p>
        </w:tc>
        <w:tc>
          <w:tcPr>
            <w:tcW w:w="3359" w:type="dxa"/>
            <w:tcBorders>
              <w:top w:val="nil"/>
              <w:left w:val="nil"/>
              <w:bottom w:val="single" w:sz="4" w:space="0" w:color="auto"/>
              <w:right w:val="single" w:sz="4" w:space="0" w:color="auto"/>
            </w:tcBorders>
            <w:shd w:val="clear" w:color="auto" w:fill="FFFFFF" w:themeFill="background1"/>
            <w:hideMark/>
          </w:tcPr>
          <w:p w14:paraId="18FDE847"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Easy Read versions created and circulated during the Covid-19 lock downs</w:t>
            </w:r>
          </w:p>
        </w:tc>
        <w:tc>
          <w:tcPr>
            <w:tcW w:w="3416" w:type="dxa"/>
            <w:tcBorders>
              <w:top w:val="nil"/>
              <w:left w:val="nil"/>
              <w:bottom w:val="single" w:sz="4" w:space="0" w:color="auto"/>
              <w:right w:val="single" w:sz="4" w:space="0" w:color="auto"/>
            </w:tcBorders>
            <w:shd w:val="clear" w:color="auto" w:fill="FFFFFF" w:themeFill="background1"/>
            <w:hideMark/>
          </w:tcPr>
          <w:p w14:paraId="5FC4B7FE"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001BC0" w:rsidRPr="00490423" w14:paraId="05125303" w14:textId="77777777" w:rsidTr="00F64C0E">
        <w:trPr>
          <w:trHeight w:val="300"/>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0B0AF9"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Create and install new accessible signage at Community Corrections sites</w:t>
            </w:r>
          </w:p>
        </w:tc>
        <w:tc>
          <w:tcPr>
            <w:tcW w:w="3359" w:type="dxa"/>
            <w:tcBorders>
              <w:top w:val="nil"/>
              <w:left w:val="nil"/>
              <w:bottom w:val="single" w:sz="4" w:space="0" w:color="auto"/>
              <w:right w:val="single" w:sz="4" w:space="0" w:color="auto"/>
            </w:tcBorders>
            <w:shd w:val="clear" w:color="auto" w:fill="FFFFFF" w:themeFill="background1"/>
            <w:hideMark/>
          </w:tcPr>
          <w:p w14:paraId="13B0A2DD"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going</w:t>
            </w:r>
          </w:p>
        </w:tc>
        <w:tc>
          <w:tcPr>
            <w:tcW w:w="3416" w:type="dxa"/>
            <w:tcBorders>
              <w:top w:val="nil"/>
              <w:left w:val="nil"/>
              <w:bottom w:val="single" w:sz="4" w:space="0" w:color="auto"/>
              <w:right w:val="single" w:sz="4" w:space="0" w:color="auto"/>
            </w:tcBorders>
            <w:shd w:val="clear" w:color="auto" w:fill="FFFFFF" w:themeFill="background1"/>
            <w:hideMark/>
          </w:tcPr>
          <w:p w14:paraId="7A64B8CC"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delayed progress </w:t>
            </w:r>
          </w:p>
        </w:tc>
      </w:tr>
      <w:tr w:rsidR="00001BC0" w:rsidRPr="00490423" w14:paraId="53EC71B0" w14:textId="77777777" w:rsidTr="004B7EFF">
        <w:trPr>
          <w:trHeight w:val="289"/>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0758F5" w14:textId="77777777" w:rsidR="00001BC0" w:rsidRPr="00490423" w:rsidRDefault="00001BC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001BC0" w:rsidRPr="00490423" w14:paraId="11BDA641" w14:textId="77777777" w:rsidTr="004B7EFF">
        <w:trPr>
          <w:trHeight w:val="285"/>
        </w:trPr>
        <w:tc>
          <w:tcPr>
            <w:tcW w:w="13887"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2601B" w14:textId="77777777" w:rsidR="00001BC0" w:rsidRPr="00490423" w:rsidRDefault="00001BC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Health literacy is identified as a key enabler for people in our care, and the translation of health information into Easy Read formats has provided the platform for utilising in house resources to review information provided to people in our care, including visually and via prison TV and the Prisoner Kiosks.</w:t>
            </w:r>
          </w:p>
        </w:tc>
      </w:tr>
      <w:tr w:rsidR="00001BC0" w:rsidRPr="00490423" w14:paraId="165AFA06" w14:textId="77777777" w:rsidTr="004B7EFF">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FD92A" w14:textId="77777777" w:rsidR="00001BC0" w:rsidRPr="00490423" w:rsidRDefault="00001BC0" w:rsidP="00517A06">
            <w:pPr>
              <w:spacing w:after="0" w:line="240" w:lineRule="auto"/>
              <w:rPr>
                <w:rFonts w:ascii="Arial" w:eastAsia="Times New Roman" w:hAnsi="Arial"/>
                <w:color w:val="000000"/>
                <w:sz w:val="22"/>
                <w:lang w:eastAsia="en-NZ"/>
              </w:rPr>
            </w:pPr>
          </w:p>
        </w:tc>
      </w:tr>
      <w:tr w:rsidR="00001BC0" w:rsidRPr="00490423" w14:paraId="3547F59D" w14:textId="77777777" w:rsidTr="004B7EFF">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682E2" w14:textId="77777777" w:rsidR="00001BC0" w:rsidRPr="00490423" w:rsidRDefault="00001BC0" w:rsidP="00517A06">
            <w:pPr>
              <w:spacing w:after="0" w:line="240" w:lineRule="auto"/>
              <w:rPr>
                <w:rFonts w:ascii="Arial" w:eastAsia="Times New Roman" w:hAnsi="Arial"/>
                <w:color w:val="000000"/>
                <w:sz w:val="22"/>
                <w:lang w:eastAsia="en-NZ"/>
              </w:rPr>
            </w:pPr>
          </w:p>
        </w:tc>
      </w:tr>
    </w:tbl>
    <w:p w14:paraId="24A655E3" w14:textId="77777777" w:rsidR="00001BC0" w:rsidRPr="00490423" w:rsidRDefault="00001BC0" w:rsidP="00656805"/>
    <w:p w14:paraId="1C39B4BE" w14:textId="77777777" w:rsidR="00C13527" w:rsidRPr="00490423" w:rsidRDefault="00C13527" w:rsidP="00656805">
      <w:pPr>
        <w:rPr>
          <w:rFonts w:eastAsiaTheme="majorEastAsia"/>
          <w:b/>
          <w:bCs/>
        </w:rPr>
      </w:pPr>
      <w:r w:rsidRPr="00490423">
        <w:br w:type="page"/>
      </w:r>
    </w:p>
    <w:p w14:paraId="6CD7973E" w14:textId="77777777" w:rsidR="00113373" w:rsidRPr="00490423" w:rsidRDefault="003F3FBB" w:rsidP="00517A06">
      <w:pPr>
        <w:pStyle w:val="Heading1"/>
        <w:spacing w:before="0" w:after="0" w:line="240" w:lineRule="auto"/>
        <w:rPr>
          <w:rFonts w:ascii="Arial" w:hAnsi="Arial"/>
        </w:rPr>
      </w:pPr>
      <w:bookmarkStart w:id="43" w:name="_Toc74563727"/>
      <w:r w:rsidRPr="00490423">
        <w:rPr>
          <w:rFonts w:ascii="Arial" w:hAnsi="Arial"/>
        </w:rPr>
        <w:t>Outcome 5: Accessibility</w:t>
      </w:r>
      <w:bookmarkEnd w:id="43"/>
    </w:p>
    <w:p w14:paraId="25D20489" w14:textId="77777777" w:rsidR="00517A06" w:rsidRPr="00490423" w:rsidRDefault="00517A06" w:rsidP="00517A06">
      <w:pPr>
        <w:spacing w:after="0" w:line="240" w:lineRule="auto"/>
        <w:rPr>
          <w:rFonts w:ascii="Arial" w:hAnsi="Arial"/>
        </w:rPr>
      </w:pPr>
    </w:p>
    <w:p w14:paraId="0504BB8A" w14:textId="77777777" w:rsidR="00C13527" w:rsidRPr="00490423" w:rsidRDefault="00C13527" w:rsidP="00517A06">
      <w:pPr>
        <w:spacing w:after="0" w:line="240" w:lineRule="auto"/>
        <w:rPr>
          <w:rFonts w:ascii="Arial" w:hAnsi="Arial"/>
          <w:b/>
          <w:bCs/>
          <w:i/>
          <w:iCs/>
        </w:rPr>
      </w:pPr>
      <w:r w:rsidRPr="00490423">
        <w:rPr>
          <w:rFonts w:ascii="Arial" w:hAnsi="Arial"/>
          <w:b/>
          <w:bCs/>
          <w:i/>
          <w:iCs/>
          <w:color w:val="000000"/>
          <w:sz w:val="24"/>
          <w:szCs w:val="24"/>
        </w:rPr>
        <w:t>We access all places, services and information with ease and dignity</w:t>
      </w:r>
      <w:r w:rsidRPr="00490423">
        <w:rPr>
          <w:rFonts w:ascii="Arial" w:hAnsi="Arial"/>
          <w:b/>
          <w:bCs/>
          <w:i/>
          <w:iCs/>
          <w:color w:val="000000"/>
          <w:sz w:val="23"/>
          <w:szCs w:val="23"/>
        </w:rPr>
        <w:t>.</w:t>
      </w:r>
    </w:p>
    <w:p w14:paraId="219B405A" w14:textId="77777777" w:rsidR="008B77E4" w:rsidRPr="00490423" w:rsidRDefault="008B77E4" w:rsidP="00656805"/>
    <w:tbl>
      <w:tblPr>
        <w:tblW w:w="13948" w:type="dxa"/>
        <w:tblLook w:val="04A0" w:firstRow="1" w:lastRow="0" w:firstColumn="1" w:lastColumn="0" w:noHBand="0" w:noVBand="1"/>
      </w:tblPr>
      <w:tblGrid>
        <w:gridCol w:w="3508"/>
        <w:gridCol w:w="2142"/>
        <w:gridCol w:w="2990"/>
        <w:gridCol w:w="3404"/>
        <w:gridCol w:w="1904"/>
      </w:tblGrid>
      <w:tr w:rsidR="008B77E4" w:rsidRPr="00490423" w14:paraId="4A13B2A5" w14:textId="77777777" w:rsidTr="00AD7A82">
        <w:trPr>
          <w:trHeight w:val="300"/>
        </w:trPr>
        <w:tc>
          <w:tcPr>
            <w:tcW w:w="3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007E68"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440" w:type="dxa"/>
            <w:gridSpan w:val="4"/>
            <w:tcBorders>
              <w:top w:val="single" w:sz="4" w:space="0" w:color="auto"/>
              <w:left w:val="nil"/>
              <w:bottom w:val="single" w:sz="4" w:space="0" w:color="auto"/>
              <w:right w:val="single" w:sz="4" w:space="0" w:color="auto"/>
            </w:tcBorders>
            <w:shd w:val="clear" w:color="auto" w:fill="FFFFFF" w:themeFill="background1"/>
            <w:hideMark/>
          </w:tcPr>
          <w:p w14:paraId="19FE4116"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Social Development</w:t>
            </w:r>
          </w:p>
        </w:tc>
      </w:tr>
      <w:tr w:rsidR="008B77E4" w:rsidRPr="00490423" w14:paraId="01F1C60B" w14:textId="77777777" w:rsidTr="00AD7A82">
        <w:trPr>
          <w:trHeight w:val="390"/>
        </w:trPr>
        <w:tc>
          <w:tcPr>
            <w:tcW w:w="3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952FC"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440" w:type="dxa"/>
            <w:gridSpan w:val="4"/>
            <w:tcBorders>
              <w:top w:val="single" w:sz="4" w:space="0" w:color="auto"/>
              <w:left w:val="nil"/>
              <w:bottom w:val="single" w:sz="4" w:space="0" w:color="auto"/>
              <w:right w:val="single" w:sz="4" w:space="0" w:color="auto"/>
            </w:tcBorders>
            <w:shd w:val="clear" w:color="auto" w:fill="FFFFFF" w:themeFill="background1"/>
            <w:hideMark/>
          </w:tcPr>
          <w:p w14:paraId="10B16EBB" w14:textId="77777777" w:rsidR="008B77E4" w:rsidRPr="00490423" w:rsidRDefault="008B77E4" w:rsidP="00517A06">
            <w:pPr>
              <w:pStyle w:val="Heading2"/>
              <w:spacing w:after="0" w:line="240" w:lineRule="auto"/>
              <w:rPr>
                <w:rFonts w:ascii="Arial" w:hAnsi="Arial"/>
                <w:bCs/>
                <w:sz w:val="22"/>
                <w:szCs w:val="22"/>
                <w:lang w:eastAsia="en-NZ"/>
              </w:rPr>
            </w:pPr>
            <w:bookmarkStart w:id="44" w:name="_Toc74563728"/>
            <w:r w:rsidRPr="00490423">
              <w:rPr>
                <w:rFonts w:ascii="Arial" w:hAnsi="Arial"/>
                <w:bCs/>
                <w:sz w:val="22"/>
                <w:szCs w:val="22"/>
                <w:lang w:eastAsia="en-NZ"/>
              </w:rPr>
              <w:t>Accelerating Accessibility</w:t>
            </w:r>
            <w:bookmarkEnd w:id="44"/>
            <w:r w:rsidRPr="00490423">
              <w:rPr>
                <w:rFonts w:ascii="Arial" w:hAnsi="Arial"/>
                <w:bCs/>
                <w:sz w:val="22"/>
                <w:szCs w:val="22"/>
                <w:lang w:eastAsia="en-NZ"/>
              </w:rPr>
              <w:t xml:space="preserve"> </w:t>
            </w:r>
          </w:p>
        </w:tc>
      </w:tr>
      <w:tr w:rsidR="008B77E4" w:rsidRPr="00490423" w14:paraId="148164E4" w14:textId="77777777" w:rsidTr="00AD7A82">
        <w:trPr>
          <w:trHeight w:val="390"/>
        </w:trPr>
        <w:tc>
          <w:tcPr>
            <w:tcW w:w="3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4739C3"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45" w:name="_MON_1665585619"/>
        <w:bookmarkEnd w:id="45"/>
        <w:tc>
          <w:tcPr>
            <w:tcW w:w="10440" w:type="dxa"/>
            <w:gridSpan w:val="4"/>
            <w:tcBorders>
              <w:top w:val="single" w:sz="4" w:space="0" w:color="auto"/>
              <w:left w:val="nil"/>
              <w:bottom w:val="single" w:sz="4" w:space="0" w:color="auto"/>
              <w:right w:val="single" w:sz="4" w:space="0" w:color="auto"/>
            </w:tcBorders>
            <w:shd w:val="clear" w:color="auto" w:fill="FFFFFF" w:themeFill="background1"/>
          </w:tcPr>
          <w:p w14:paraId="4E7FB64C" w14:textId="0B3F29F9" w:rsidR="008B77E4" w:rsidRPr="00490423" w:rsidRDefault="008E071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708DF3A0">
                <v:shape id="_x0000_i1044" type="#_x0000_t75" style="width:79.5pt;height:51.75pt" o:ole="">
                  <v:imagedata r:id="rId50" o:title=""/>
                </v:shape>
                <o:OLEObject Type="Embed" ProgID="Word.Document.12" ShapeID="_x0000_i1044" DrawAspect="Icon" ObjectID="_1685438445" r:id="rId51">
                  <o:FieldCodes>\s</o:FieldCodes>
                </o:OLEObject>
              </w:object>
            </w:r>
          </w:p>
        </w:tc>
      </w:tr>
      <w:tr w:rsidR="00AE0F80" w:rsidRPr="00490423" w14:paraId="2F7E5665" w14:textId="77777777" w:rsidTr="008E1C12">
        <w:trPr>
          <w:trHeight w:val="390"/>
        </w:trPr>
        <w:tc>
          <w:tcPr>
            <w:tcW w:w="3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084C27"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440" w:type="dxa"/>
            <w:gridSpan w:val="4"/>
            <w:tcBorders>
              <w:top w:val="single" w:sz="4" w:space="0" w:color="auto"/>
              <w:left w:val="nil"/>
              <w:bottom w:val="single" w:sz="4" w:space="0" w:color="auto"/>
              <w:right w:val="single" w:sz="4" w:space="0" w:color="auto"/>
            </w:tcBorders>
            <w:shd w:val="clear" w:color="auto" w:fill="92D050"/>
          </w:tcPr>
          <w:p w14:paraId="305E5F64"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8B77E4" w:rsidRPr="00490423" w14:paraId="55C500AE" w14:textId="77777777" w:rsidTr="00AD7A82">
        <w:trPr>
          <w:trHeight w:val="375"/>
        </w:trPr>
        <w:tc>
          <w:tcPr>
            <w:tcW w:w="13948" w:type="dxa"/>
            <w:gridSpan w:val="5"/>
            <w:tcBorders>
              <w:top w:val="single" w:sz="4" w:space="0" w:color="auto"/>
              <w:left w:val="single" w:sz="4" w:space="0" w:color="auto"/>
              <w:bottom w:val="single" w:sz="4" w:space="0" w:color="auto"/>
              <w:right w:val="nil"/>
            </w:tcBorders>
            <w:shd w:val="clear" w:color="auto" w:fill="D9D9D9" w:themeFill="background1" w:themeFillShade="D9"/>
            <w:hideMark/>
          </w:tcPr>
          <w:p w14:paraId="1CC53D15"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r w:rsidRPr="00490423">
              <w:rPr>
                <w:rFonts w:ascii="Arial" w:eastAsia="Times New Roman" w:hAnsi="Arial"/>
                <w:b/>
                <w:bCs/>
                <w:color w:val="000000"/>
                <w:sz w:val="22"/>
                <w:lang w:eastAsia="en-NZ"/>
              </w:rPr>
              <w:br/>
            </w:r>
          </w:p>
        </w:tc>
      </w:tr>
      <w:tr w:rsidR="008B77E4" w:rsidRPr="00490423" w14:paraId="5F7FE119" w14:textId="77777777" w:rsidTr="00AD7A82">
        <w:trPr>
          <w:trHeight w:val="660"/>
        </w:trPr>
        <w:tc>
          <w:tcPr>
            <w:tcW w:w="56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1B7F9F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2990" w:type="dxa"/>
            <w:tcBorders>
              <w:top w:val="nil"/>
              <w:left w:val="nil"/>
              <w:bottom w:val="single" w:sz="4" w:space="0" w:color="auto"/>
              <w:right w:val="single" w:sz="4" w:space="0" w:color="auto"/>
            </w:tcBorders>
            <w:shd w:val="clear" w:color="auto" w:fill="D9D9D9" w:themeFill="background1" w:themeFillShade="D9"/>
            <w:hideMark/>
          </w:tcPr>
          <w:p w14:paraId="09FC472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404" w:type="dxa"/>
            <w:tcBorders>
              <w:top w:val="nil"/>
              <w:left w:val="nil"/>
              <w:bottom w:val="single" w:sz="4" w:space="0" w:color="auto"/>
              <w:right w:val="single" w:sz="4" w:space="0" w:color="auto"/>
            </w:tcBorders>
            <w:shd w:val="clear" w:color="auto" w:fill="D9D9D9" w:themeFill="background1" w:themeFillShade="D9"/>
            <w:hideMark/>
          </w:tcPr>
          <w:p w14:paraId="2E426A4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c>
          <w:tcPr>
            <w:tcW w:w="1904" w:type="dxa"/>
            <w:tcBorders>
              <w:top w:val="nil"/>
              <w:left w:val="nil"/>
              <w:bottom w:val="single" w:sz="4" w:space="0" w:color="auto"/>
              <w:right w:val="single" w:sz="4" w:space="0" w:color="auto"/>
            </w:tcBorders>
            <w:shd w:val="clear" w:color="auto" w:fill="D9D9D9" w:themeFill="background1" w:themeFillShade="D9"/>
            <w:hideMark/>
          </w:tcPr>
          <w:p w14:paraId="44F3FEB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Status </w:t>
            </w:r>
          </w:p>
        </w:tc>
      </w:tr>
      <w:tr w:rsidR="008B77E4" w:rsidRPr="00490423" w14:paraId="2686393E" w14:textId="77777777" w:rsidTr="00F64C0E">
        <w:trPr>
          <w:trHeight w:val="1125"/>
        </w:trPr>
        <w:tc>
          <w:tcPr>
            <w:tcW w:w="56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7EB752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June 2020: Cabinet paper - Framework to accelerate progress towards accessibility in New Zealand </w:t>
            </w:r>
          </w:p>
        </w:tc>
        <w:tc>
          <w:tcPr>
            <w:tcW w:w="2990" w:type="dxa"/>
            <w:tcBorders>
              <w:top w:val="nil"/>
              <w:left w:val="nil"/>
              <w:bottom w:val="single" w:sz="4" w:space="0" w:color="auto"/>
              <w:right w:val="single" w:sz="4" w:space="0" w:color="auto"/>
            </w:tcBorders>
            <w:shd w:val="clear" w:color="auto" w:fill="FFFFFF" w:themeFill="background1"/>
            <w:hideMark/>
          </w:tcPr>
          <w:p w14:paraId="2EFABA7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Cabinet paper completed and Cabinet agreed to next steps. </w:t>
            </w:r>
          </w:p>
        </w:tc>
        <w:tc>
          <w:tcPr>
            <w:tcW w:w="3404" w:type="dxa"/>
            <w:tcBorders>
              <w:top w:val="nil"/>
              <w:left w:val="nil"/>
              <w:bottom w:val="single" w:sz="4" w:space="0" w:color="auto"/>
              <w:right w:val="single" w:sz="4" w:space="0" w:color="auto"/>
            </w:tcBorders>
            <w:shd w:val="clear" w:color="auto" w:fill="FFFFFF" w:themeFill="background1"/>
            <w:hideMark/>
          </w:tcPr>
          <w:p w14:paraId="63D0BB9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COVID-19 shifted the timeframe of Cabinet's consideration from April 2020 to June 2020 </w:t>
            </w:r>
          </w:p>
        </w:tc>
        <w:tc>
          <w:tcPr>
            <w:tcW w:w="1904" w:type="dxa"/>
            <w:tcBorders>
              <w:top w:val="nil"/>
              <w:left w:val="nil"/>
              <w:bottom w:val="single" w:sz="4" w:space="0" w:color="auto"/>
              <w:right w:val="single" w:sz="4" w:space="0" w:color="auto"/>
            </w:tcBorders>
            <w:shd w:val="clear" w:color="auto" w:fill="FFFFFF" w:themeFill="background1"/>
            <w:hideMark/>
          </w:tcPr>
          <w:p w14:paraId="59B8EDC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w:t>
            </w:r>
          </w:p>
        </w:tc>
      </w:tr>
      <w:tr w:rsidR="008B77E4" w:rsidRPr="00490423" w14:paraId="18072CB4" w14:textId="77777777" w:rsidTr="00AD7A82">
        <w:trPr>
          <w:trHeight w:val="495"/>
        </w:trPr>
        <w:tc>
          <w:tcPr>
            <w:tcW w:w="13948" w:type="dxa"/>
            <w:gridSpan w:val="5"/>
            <w:tcBorders>
              <w:top w:val="single" w:sz="4" w:space="0" w:color="auto"/>
              <w:left w:val="single" w:sz="4" w:space="0" w:color="auto"/>
              <w:bottom w:val="nil"/>
              <w:right w:val="nil"/>
            </w:tcBorders>
            <w:shd w:val="clear" w:color="auto" w:fill="D9D9D9" w:themeFill="background1" w:themeFillShade="D9"/>
            <w:hideMark/>
          </w:tcPr>
          <w:p w14:paraId="064ECC7B"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8B77E4" w:rsidRPr="00490423" w14:paraId="3181B7C3" w14:textId="77777777" w:rsidTr="00F64C0E">
        <w:trPr>
          <w:trHeight w:val="285"/>
        </w:trPr>
        <w:tc>
          <w:tcPr>
            <w:tcW w:w="13948" w:type="dxa"/>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4ABAB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MSD officials, in partnership with the Access Alliance, have made good progress on the Accelerating Accessibility work programme and are now working towards accelerating accessibility through the development of a new legislative framework that can act as a vehicle for progressive implementation of a new system of accessibility over time. We intend to seek Cabinet agreement to a complete policy proposal in May 2021. In June 2020, Cabinet agreed to officials progressing further work on the detailed aspects of the legislative framework, such as costs, standards development within domains of accessibility, and institutional arrangements. In light of COVID-19, officials are aware of the risks in progressing this accessibility work too quickly, at a time when agencies and organisations are under pressure and navigating through the recovery period. Accessibility, nevertheless, has the potential to support the overall COVID-19 response and recovery and officials have been directed to identify opportunities within the COVID-19 context that the government can take advantage of, that will help maintain momentum on accelerating accessibility. </w:t>
            </w:r>
          </w:p>
          <w:p w14:paraId="5BE93F8A" w14:textId="77777777" w:rsidR="00806F30" w:rsidRPr="00490423" w:rsidRDefault="00806F30" w:rsidP="00517A06">
            <w:pPr>
              <w:spacing w:after="0" w:line="240" w:lineRule="auto"/>
              <w:rPr>
                <w:rFonts w:ascii="Arial" w:eastAsia="Times New Roman" w:hAnsi="Arial"/>
                <w:color w:val="000000"/>
                <w:sz w:val="22"/>
                <w:lang w:eastAsia="en-NZ"/>
              </w:rPr>
            </w:pPr>
          </w:p>
          <w:p w14:paraId="1E377B29" w14:textId="77777777" w:rsidR="00806F30" w:rsidRPr="00490423" w:rsidRDefault="00806F30" w:rsidP="00517A06">
            <w:pPr>
              <w:spacing w:after="0" w:line="240" w:lineRule="auto"/>
              <w:rPr>
                <w:rFonts w:ascii="Arial" w:eastAsia="Times New Roman" w:hAnsi="Arial"/>
                <w:color w:val="000000"/>
                <w:sz w:val="22"/>
                <w:lang w:eastAsia="en-NZ"/>
              </w:rPr>
            </w:pPr>
          </w:p>
          <w:p w14:paraId="517C8832" w14:textId="77777777" w:rsidR="00806F30" w:rsidRPr="00490423" w:rsidRDefault="00806F30" w:rsidP="00517A06">
            <w:pPr>
              <w:spacing w:after="0" w:line="240" w:lineRule="auto"/>
              <w:rPr>
                <w:rFonts w:ascii="Arial" w:eastAsia="Times New Roman" w:hAnsi="Arial"/>
                <w:color w:val="000000"/>
                <w:sz w:val="22"/>
                <w:lang w:eastAsia="en-NZ"/>
              </w:rPr>
            </w:pPr>
          </w:p>
        </w:tc>
      </w:tr>
      <w:tr w:rsidR="008B77E4" w:rsidRPr="00490423" w14:paraId="62F28AAF" w14:textId="77777777" w:rsidTr="00F64C0E">
        <w:trPr>
          <w:trHeight w:val="285"/>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38643"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7F05EBEC" w14:textId="77777777" w:rsidTr="00F64C0E">
        <w:trPr>
          <w:trHeight w:val="285"/>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BF4D52"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71A075B" w14:textId="77777777" w:rsidTr="00F64C0E">
        <w:trPr>
          <w:trHeight w:val="285"/>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8B239"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72139F4A" w14:textId="77777777" w:rsidTr="00F64C0E">
        <w:trPr>
          <w:trHeight w:val="285"/>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98EEF2"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33A3BF92" w14:textId="77777777" w:rsidTr="00F64C0E">
        <w:trPr>
          <w:trHeight w:val="285"/>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2D0DE"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02704F7" w14:textId="77777777" w:rsidTr="00F64C0E">
        <w:trPr>
          <w:trHeight w:val="285"/>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F925AC"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54D62E15" w14:textId="77777777" w:rsidTr="004B7EFF">
        <w:trPr>
          <w:trHeight w:val="243"/>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F6242A"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5E670893" w14:textId="77777777" w:rsidTr="00806F30">
        <w:trPr>
          <w:trHeight w:val="315"/>
        </w:trPr>
        <w:tc>
          <w:tcPr>
            <w:tcW w:w="1394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B2B8C4"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Note any impacts on inequities, particularly among disabled Māori, Pacific Peoples, women &amp; children</w:t>
            </w:r>
          </w:p>
        </w:tc>
      </w:tr>
      <w:tr w:rsidR="008B77E4" w:rsidRPr="00490423" w14:paraId="4D764FDD" w14:textId="77777777" w:rsidTr="00F64C0E">
        <w:trPr>
          <w:trHeight w:val="300"/>
        </w:trPr>
        <w:tc>
          <w:tcPr>
            <w:tcW w:w="13948" w:type="dxa"/>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C0D34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The proposed accessibility legislative framework, which aims to reduce barriers to accessibility, will help address the challenges of inequity and disproportionate disadvantage experienced by groups such as disabled Maori, Pacific Peoples, older people, women and children. The policy work programme arising from the legislative framework should result in proposals that have positive impacts for these groups, e.g. it will support better social and economic wellbeing and outcomes.  </w:t>
            </w:r>
          </w:p>
        </w:tc>
      </w:tr>
      <w:tr w:rsidR="008B77E4" w:rsidRPr="00490423" w14:paraId="6C3594FB" w14:textId="77777777" w:rsidTr="00F64C0E">
        <w:trPr>
          <w:trHeight w:val="300"/>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E2C1E7"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6C4AD0F0" w14:textId="77777777" w:rsidTr="00F64C0E">
        <w:trPr>
          <w:trHeight w:val="300"/>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A147C2"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3255BF14" w14:textId="77777777" w:rsidTr="00F64C0E">
        <w:trPr>
          <w:trHeight w:val="375"/>
        </w:trPr>
        <w:tc>
          <w:tcPr>
            <w:tcW w:w="13948"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E83DF" w14:textId="77777777" w:rsidR="008B77E4" w:rsidRPr="00490423" w:rsidRDefault="008B77E4" w:rsidP="00517A06">
            <w:pPr>
              <w:spacing w:after="0" w:line="240" w:lineRule="auto"/>
              <w:rPr>
                <w:rFonts w:ascii="Arial" w:eastAsia="Times New Roman" w:hAnsi="Arial"/>
                <w:color w:val="000000"/>
                <w:sz w:val="22"/>
                <w:lang w:eastAsia="en-NZ"/>
              </w:rPr>
            </w:pPr>
          </w:p>
        </w:tc>
      </w:tr>
    </w:tbl>
    <w:p w14:paraId="1E903D88" w14:textId="77777777" w:rsidR="008B77E4" w:rsidRPr="00490423" w:rsidRDefault="008B77E4" w:rsidP="00517A06">
      <w:pPr>
        <w:spacing w:after="0" w:line="240" w:lineRule="auto"/>
        <w:rPr>
          <w:rFonts w:ascii="Arial" w:hAnsi="Arial"/>
          <w:sz w:val="22"/>
        </w:rPr>
      </w:pPr>
    </w:p>
    <w:p w14:paraId="1E954707" w14:textId="77777777" w:rsidR="008B77E4" w:rsidRPr="00490423" w:rsidRDefault="008B77E4" w:rsidP="00656805"/>
    <w:p w14:paraId="5FD288FE" w14:textId="77777777" w:rsidR="00F64C0E" w:rsidRPr="00490423" w:rsidRDefault="00F64C0E" w:rsidP="00517A06">
      <w:pPr>
        <w:spacing w:after="0" w:line="240" w:lineRule="auto"/>
        <w:rPr>
          <w:rFonts w:ascii="Arial" w:hAnsi="Arial"/>
        </w:rPr>
      </w:pPr>
      <w:r w:rsidRPr="00490423">
        <w:rPr>
          <w:rFonts w:ascii="Arial" w:hAnsi="Arial"/>
        </w:rPr>
        <w:br w:type="page"/>
      </w:r>
    </w:p>
    <w:tbl>
      <w:tblPr>
        <w:tblW w:w="14029" w:type="dxa"/>
        <w:tblLook w:val="04A0" w:firstRow="1" w:lastRow="0" w:firstColumn="1" w:lastColumn="0" w:noHBand="0" w:noVBand="1"/>
      </w:tblPr>
      <w:tblGrid>
        <w:gridCol w:w="3256"/>
        <w:gridCol w:w="4677"/>
        <w:gridCol w:w="1684"/>
        <w:gridCol w:w="9"/>
        <w:gridCol w:w="4403"/>
      </w:tblGrid>
      <w:tr w:rsidR="008B77E4" w:rsidRPr="00490423" w14:paraId="29F8653A" w14:textId="77777777" w:rsidTr="00AD7A82">
        <w:trPr>
          <w:trHeight w:val="315"/>
        </w:trPr>
        <w:tc>
          <w:tcPr>
            <w:tcW w:w="3256" w:type="dxa"/>
            <w:tcBorders>
              <w:top w:val="single" w:sz="4" w:space="0" w:color="auto"/>
              <w:left w:val="single" w:sz="4" w:space="0" w:color="auto"/>
              <w:bottom w:val="single" w:sz="4" w:space="0" w:color="auto"/>
              <w:right w:val="nil"/>
            </w:tcBorders>
            <w:shd w:val="clear" w:color="auto" w:fill="D9D9D9" w:themeFill="background1" w:themeFillShade="D9"/>
            <w:hideMark/>
          </w:tcPr>
          <w:p w14:paraId="2ADE73FB"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77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31439C1"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 xml:space="preserve">Ministry of Social Development </w:t>
            </w:r>
          </w:p>
        </w:tc>
      </w:tr>
      <w:tr w:rsidR="008B77E4" w:rsidRPr="00490423" w14:paraId="52BF6790" w14:textId="77777777" w:rsidTr="00AD7A82">
        <w:trPr>
          <w:trHeight w:val="315"/>
        </w:trPr>
        <w:tc>
          <w:tcPr>
            <w:tcW w:w="3256" w:type="dxa"/>
            <w:tcBorders>
              <w:top w:val="single" w:sz="4" w:space="0" w:color="auto"/>
              <w:left w:val="single" w:sz="4" w:space="0" w:color="auto"/>
              <w:bottom w:val="single" w:sz="4" w:space="0" w:color="auto"/>
              <w:right w:val="nil"/>
            </w:tcBorders>
            <w:shd w:val="clear" w:color="auto" w:fill="D9D9D9" w:themeFill="background1" w:themeFillShade="D9"/>
            <w:hideMark/>
          </w:tcPr>
          <w:p w14:paraId="395019D1"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77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0FB4629" w14:textId="77777777" w:rsidR="008B77E4" w:rsidRPr="00490423" w:rsidRDefault="008B77E4" w:rsidP="00517A06">
            <w:pPr>
              <w:pStyle w:val="Heading2"/>
              <w:spacing w:after="0" w:line="240" w:lineRule="auto"/>
              <w:rPr>
                <w:rFonts w:ascii="Arial" w:hAnsi="Arial"/>
                <w:bCs/>
                <w:sz w:val="22"/>
                <w:szCs w:val="22"/>
                <w:lang w:eastAsia="en-NZ"/>
              </w:rPr>
            </w:pPr>
            <w:r w:rsidRPr="00490423">
              <w:rPr>
                <w:rFonts w:ascii="Arial" w:hAnsi="Arial"/>
                <w:bCs/>
                <w:sz w:val="22"/>
                <w:szCs w:val="22"/>
                <w:lang w:eastAsia="en-NZ"/>
              </w:rPr>
              <w:t> </w:t>
            </w:r>
            <w:bookmarkStart w:id="46" w:name="_Toc74563729"/>
            <w:r w:rsidRPr="00490423">
              <w:rPr>
                <w:rFonts w:ascii="Arial" w:hAnsi="Arial"/>
                <w:bCs/>
                <w:sz w:val="22"/>
                <w:szCs w:val="22"/>
                <w:lang w:eastAsia="en-NZ"/>
              </w:rPr>
              <w:t>Accessibility Charter</w:t>
            </w:r>
            <w:bookmarkEnd w:id="46"/>
          </w:p>
        </w:tc>
      </w:tr>
      <w:tr w:rsidR="008B77E4" w:rsidRPr="00490423" w14:paraId="0C3F9D49" w14:textId="77777777" w:rsidTr="00AD7A82">
        <w:trPr>
          <w:trHeight w:val="315"/>
        </w:trPr>
        <w:tc>
          <w:tcPr>
            <w:tcW w:w="3256" w:type="dxa"/>
            <w:tcBorders>
              <w:top w:val="single" w:sz="4" w:space="0" w:color="auto"/>
              <w:left w:val="single" w:sz="4" w:space="0" w:color="auto"/>
              <w:bottom w:val="single" w:sz="4" w:space="0" w:color="auto"/>
              <w:right w:val="nil"/>
            </w:tcBorders>
            <w:shd w:val="clear" w:color="auto" w:fill="D9D9D9" w:themeFill="background1" w:themeFillShade="D9"/>
          </w:tcPr>
          <w:p w14:paraId="13F4E2E5"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47" w:name="_MON_1665585745"/>
        <w:bookmarkEnd w:id="47"/>
        <w:tc>
          <w:tcPr>
            <w:tcW w:w="10773" w:type="dxa"/>
            <w:gridSpan w:val="4"/>
            <w:tcBorders>
              <w:top w:val="single" w:sz="4" w:space="0" w:color="auto"/>
              <w:left w:val="single" w:sz="4" w:space="0" w:color="auto"/>
              <w:bottom w:val="single" w:sz="4" w:space="0" w:color="auto"/>
              <w:right w:val="single" w:sz="4" w:space="0" w:color="auto"/>
            </w:tcBorders>
            <w:shd w:val="clear" w:color="auto" w:fill="auto"/>
          </w:tcPr>
          <w:p w14:paraId="34B12E07" w14:textId="2BD29D1D" w:rsidR="008B77E4" w:rsidRPr="00490423" w:rsidRDefault="008E0710"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object w:dxaOrig="1596" w:dyaOrig="1039" w14:anchorId="634B029C">
                <v:shape id="_x0000_i1045" type="#_x0000_t75" style="width:79.5pt;height:51.75pt" o:ole="">
                  <v:imagedata r:id="rId52" o:title=""/>
                </v:shape>
                <o:OLEObject Type="Embed" ProgID="Word.Document.12" ShapeID="_x0000_i1045" DrawAspect="Icon" ObjectID="_1685438446" r:id="rId53">
                  <o:FieldCodes>\s</o:FieldCodes>
                </o:OLEObject>
              </w:object>
            </w:r>
          </w:p>
        </w:tc>
      </w:tr>
      <w:tr w:rsidR="00AE0F80" w:rsidRPr="00490423" w14:paraId="69F19C05" w14:textId="77777777" w:rsidTr="008E1C12">
        <w:trPr>
          <w:trHeight w:val="315"/>
        </w:trPr>
        <w:tc>
          <w:tcPr>
            <w:tcW w:w="3256" w:type="dxa"/>
            <w:tcBorders>
              <w:top w:val="single" w:sz="4" w:space="0" w:color="auto"/>
              <w:left w:val="single" w:sz="4" w:space="0" w:color="auto"/>
              <w:bottom w:val="single" w:sz="4" w:space="0" w:color="auto"/>
              <w:right w:val="nil"/>
            </w:tcBorders>
            <w:shd w:val="clear" w:color="auto" w:fill="D9D9D9" w:themeFill="background1" w:themeFillShade="D9"/>
          </w:tcPr>
          <w:p w14:paraId="7F81ABB8"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773" w:type="dxa"/>
            <w:gridSpan w:val="4"/>
            <w:tcBorders>
              <w:top w:val="single" w:sz="4" w:space="0" w:color="auto"/>
              <w:left w:val="single" w:sz="4" w:space="0" w:color="auto"/>
              <w:bottom w:val="single" w:sz="4" w:space="0" w:color="auto"/>
              <w:right w:val="single" w:sz="4" w:space="0" w:color="auto"/>
            </w:tcBorders>
            <w:shd w:val="clear" w:color="auto" w:fill="92D050"/>
          </w:tcPr>
          <w:p w14:paraId="2CA5A682"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8B77E4" w:rsidRPr="00490423" w14:paraId="6AC5407F" w14:textId="77777777" w:rsidTr="00AD7A82">
        <w:trPr>
          <w:trHeight w:val="282"/>
        </w:trPr>
        <w:tc>
          <w:tcPr>
            <w:tcW w:w="1402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FB6100"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8B77E4" w:rsidRPr="00490423" w14:paraId="5CB2F0A1" w14:textId="77777777" w:rsidTr="00AD7A82">
        <w:trPr>
          <w:trHeight w:val="570"/>
        </w:trPr>
        <w:tc>
          <w:tcPr>
            <w:tcW w:w="79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C483FF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1684" w:type="dxa"/>
            <w:tcBorders>
              <w:top w:val="nil"/>
              <w:left w:val="nil"/>
              <w:bottom w:val="single" w:sz="4" w:space="0" w:color="auto"/>
              <w:right w:val="single" w:sz="4" w:space="0" w:color="auto"/>
            </w:tcBorders>
            <w:shd w:val="clear" w:color="auto" w:fill="D9D9D9" w:themeFill="background1" w:themeFillShade="D9"/>
            <w:noWrap/>
            <w:hideMark/>
          </w:tcPr>
          <w:p w14:paraId="6ACA11D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4412" w:type="dxa"/>
            <w:gridSpan w:val="2"/>
            <w:tcBorders>
              <w:top w:val="nil"/>
              <w:left w:val="nil"/>
              <w:bottom w:val="single" w:sz="4" w:space="0" w:color="auto"/>
              <w:right w:val="single" w:sz="4" w:space="0" w:color="auto"/>
            </w:tcBorders>
            <w:shd w:val="clear" w:color="auto" w:fill="D9D9D9" w:themeFill="background1" w:themeFillShade="D9"/>
            <w:hideMark/>
          </w:tcPr>
          <w:p w14:paraId="651B204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8B77E4" w:rsidRPr="00490423" w14:paraId="162BBD0D" w14:textId="77777777" w:rsidTr="00AD7A82">
        <w:trPr>
          <w:trHeight w:val="289"/>
        </w:trPr>
        <w:tc>
          <w:tcPr>
            <w:tcW w:w="79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C6355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Development of Accessibility website </w:t>
            </w:r>
          </w:p>
        </w:tc>
        <w:tc>
          <w:tcPr>
            <w:tcW w:w="1684" w:type="dxa"/>
            <w:tcBorders>
              <w:top w:val="nil"/>
              <w:left w:val="nil"/>
              <w:bottom w:val="single" w:sz="4" w:space="0" w:color="auto"/>
              <w:right w:val="single" w:sz="4" w:space="0" w:color="auto"/>
            </w:tcBorders>
            <w:shd w:val="clear" w:color="auto" w:fill="auto"/>
            <w:hideMark/>
          </w:tcPr>
          <w:p w14:paraId="69F9372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4412" w:type="dxa"/>
            <w:gridSpan w:val="2"/>
            <w:tcBorders>
              <w:top w:val="nil"/>
              <w:left w:val="nil"/>
              <w:bottom w:val="single" w:sz="4" w:space="0" w:color="auto"/>
              <w:right w:val="single" w:sz="4" w:space="0" w:color="auto"/>
            </w:tcBorders>
            <w:shd w:val="clear" w:color="auto" w:fill="auto"/>
            <w:hideMark/>
          </w:tcPr>
          <w:p w14:paraId="18C69AC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6C41DDFE" w14:textId="77777777" w:rsidTr="00AD7A82">
        <w:trPr>
          <w:trHeight w:val="363"/>
        </w:trPr>
        <w:tc>
          <w:tcPr>
            <w:tcW w:w="79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00548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Development and delivery of monthly training </w:t>
            </w:r>
          </w:p>
        </w:tc>
        <w:tc>
          <w:tcPr>
            <w:tcW w:w="1684" w:type="dxa"/>
            <w:tcBorders>
              <w:top w:val="nil"/>
              <w:left w:val="nil"/>
              <w:bottom w:val="single" w:sz="4" w:space="0" w:color="auto"/>
              <w:right w:val="single" w:sz="4" w:space="0" w:color="auto"/>
            </w:tcBorders>
            <w:shd w:val="clear" w:color="auto" w:fill="auto"/>
            <w:hideMark/>
          </w:tcPr>
          <w:p w14:paraId="52B7400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Ongoing</w:t>
            </w:r>
          </w:p>
        </w:tc>
        <w:tc>
          <w:tcPr>
            <w:tcW w:w="4412" w:type="dxa"/>
            <w:gridSpan w:val="2"/>
            <w:tcBorders>
              <w:top w:val="nil"/>
              <w:left w:val="nil"/>
              <w:bottom w:val="single" w:sz="4" w:space="0" w:color="auto"/>
              <w:right w:val="single" w:sz="4" w:space="0" w:color="auto"/>
            </w:tcBorders>
            <w:shd w:val="clear" w:color="auto" w:fill="auto"/>
            <w:hideMark/>
          </w:tcPr>
          <w:p w14:paraId="5B1FC12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Delayed during COVID19</w:t>
            </w:r>
          </w:p>
        </w:tc>
      </w:tr>
      <w:tr w:rsidR="008B77E4" w:rsidRPr="00490423" w14:paraId="17CD32EA" w14:textId="77777777" w:rsidTr="00AD7A82">
        <w:trPr>
          <w:trHeight w:val="285"/>
        </w:trPr>
        <w:tc>
          <w:tcPr>
            <w:tcW w:w="79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EE378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Drafting of Accessibility Experts Group ToR</w:t>
            </w:r>
          </w:p>
        </w:tc>
        <w:tc>
          <w:tcPr>
            <w:tcW w:w="1684" w:type="dxa"/>
            <w:tcBorders>
              <w:top w:val="nil"/>
              <w:left w:val="nil"/>
              <w:bottom w:val="single" w:sz="4" w:space="0" w:color="auto"/>
              <w:right w:val="single" w:sz="4" w:space="0" w:color="auto"/>
            </w:tcBorders>
            <w:shd w:val="clear" w:color="auto" w:fill="auto"/>
            <w:hideMark/>
          </w:tcPr>
          <w:p w14:paraId="0ED549B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w:t>
            </w:r>
          </w:p>
        </w:tc>
        <w:tc>
          <w:tcPr>
            <w:tcW w:w="4412" w:type="dxa"/>
            <w:gridSpan w:val="2"/>
            <w:tcBorders>
              <w:top w:val="nil"/>
              <w:left w:val="nil"/>
              <w:bottom w:val="single" w:sz="4" w:space="0" w:color="auto"/>
              <w:right w:val="single" w:sz="4" w:space="0" w:color="auto"/>
            </w:tcBorders>
            <w:shd w:val="clear" w:color="auto" w:fill="auto"/>
            <w:hideMark/>
          </w:tcPr>
          <w:p w14:paraId="277A3EF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3E86AC8F" w14:textId="77777777" w:rsidTr="00AD7A82">
        <w:trPr>
          <w:trHeight w:val="300"/>
        </w:trPr>
        <w:tc>
          <w:tcPr>
            <w:tcW w:w="793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26F78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Development and operationalising the All of Government Alternate Formats </w:t>
            </w:r>
          </w:p>
        </w:tc>
        <w:tc>
          <w:tcPr>
            <w:tcW w:w="1684" w:type="dxa"/>
            <w:tcBorders>
              <w:top w:val="nil"/>
              <w:left w:val="nil"/>
              <w:bottom w:val="single" w:sz="4" w:space="0" w:color="auto"/>
              <w:right w:val="single" w:sz="4" w:space="0" w:color="auto"/>
            </w:tcBorders>
            <w:shd w:val="clear" w:color="auto" w:fill="auto"/>
            <w:hideMark/>
          </w:tcPr>
          <w:p w14:paraId="0FF3AD1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Ongoing</w:t>
            </w:r>
          </w:p>
        </w:tc>
        <w:tc>
          <w:tcPr>
            <w:tcW w:w="4412" w:type="dxa"/>
            <w:gridSpan w:val="2"/>
            <w:tcBorders>
              <w:top w:val="nil"/>
              <w:left w:val="nil"/>
              <w:bottom w:val="single" w:sz="4" w:space="0" w:color="auto"/>
              <w:right w:val="single" w:sz="4" w:space="0" w:color="auto"/>
            </w:tcBorders>
            <w:shd w:val="clear" w:color="auto" w:fill="auto"/>
            <w:hideMark/>
          </w:tcPr>
          <w:p w14:paraId="1243650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6322BD45" w14:textId="77777777" w:rsidTr="00AD7A82">
        <w:trPr>
          <w:trHeight w:val="300"/>
        </w:trPr>
        <w:tc>
          <w:tcPr>
            <w:tcW w:w="793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F96B19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Increasing the number of signatories to the Accessibility Charter especially in DHBs and Local Government </w:t>
            </w:r>
          </w:p>
        </w:tc>
        <w:tc>
          <w:tcPr>
            <w:tcW w:w="1684" w:type="dxa"/>
            <w:tcBorders>
              <w:top w:val="nil"/>
              <w:left w:val="nil"/>
              <w:bottom w:val="single" w:sz="4" w:space="0" w:color="auto"/>
              <w:right w:val="single" w:sz="4" w:space="0" w:color="auto"/>
            </w:tcBorders>
            <w:shd w:val="clear" w:color="auto" w:fill="auto"/>
            <w:hideMark/>
          </w:tcPr>
          <w:p w14:paraId="63276D7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Ongoing</w:t>
            </w:r>
          </w:p>
        </w:tc>
        <w:tc>
          <w:tcPr>
            <w:tcW w:w="4412" w:type="dxa"/>
            <w:gridSpan w:val="2"/>
            <w:tcBorders>
              <w:top w:val="nil"/>
              <w:left w:val="nil"/>
              <w:bottom w:val="single" w:sz="4" w:space="0" w:color="auto"/>
              <w:right w:val="single" w:sz="4" w:space="0" w:color="auto"/>
            </w:tcBorders>
            <w:shd w:val="clear" w:color="auto" w:fill="auto"/>
            <w:hideMark/>
          </w:tcPr>
          <w:p w14:paraId="7A9FE50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1EBB0CF6" w14:textId="77777777" w:rsidTr="00AD7A82">
        <w:trPr>
          <w:trHeight w:val="85"/>
        </w:trPr>
        <w:tc>
          <w:tcPr>
            <w:tcW w:w="3256" w:type="dxa"/>
            <w:tcBorders>
              <w:top w:val="nil"/>
              <w:left w:val="single" w:sz="4" w:space="0" w:color="auto"/>
              <w:bottom w:val="single" w:sz="4" w:space="0" w:color="auto"/>
              <w:right w:val="nil"/>
            </w:tcBorders>
            <w:shd w:val="clear" w:color="auto" w:fill="auto"/>
            <w:hideMark/>
          </w:tcPr>
          <w:p w14:paraId="46C3FE0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Providing advice to agencies </w:t>
            </w:r>
          </w:p>
        </w:tc>
        <w:tc>
          <w:tcPr>
            <w:tcW w:w="4677" w:type="dxa"/>
            <w:tcBorders>
              <w:top w:val="nil"/>
              <w:left w:val="nil"/>
              <w:bottom w:val="single" w:sz="4" w:space="0" w:color="auto"/>
              <w:right w:val="single" w:sz="4" w:space="0" w:color="auto"/>
            </w:tcBorders>
            <w:shd w:val="clear" w:color="auto" w:fill="auto"/>
            <w:hideMark/>
          </w:tcPr>
          <w:p w14:paraId="67F4EC9E"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693" w:type="dxa"/>
            <w:gridSpan w:val="2"/>
            <w:tcBorders>
              <w:top w:val="nil"/>
              <w:left w:val="nil"/>
              <w:bottom w:val="single" w:sz="4" w:space="0" w:color="auto"/>
              <w:right w:val="single" w:sz="4" w:space="0" w:color="auto"/>
            </w:tcBorders>
            <w:shd w:val="clear" w:color="auto" w:fill="auto"/>
            <w:hideMark/>
          </w:tcPr>
          <w:p w14:paraId="3A264B5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Ongoing</w:t>
            </w:r>
          </w:p>
        </w:tc>
        <w:tc>
          <w:tcPr>
            <w:tcW w:w="4403" w:type="dxa"/>
            <w:tcBorders>
              <w:top w:val="nil"/>
              <w:left w:val="nil"/>
              <w:bottom w:val="single" w:sz="4" w:space="0" w:color="auto"/>
              <w:right w:val="single" w:sz="4" w:space="0" w:color="auto"/>
            </w:tcBorders>
            <w:shd w:val="clear" w:color="auto" w:fill="auto"/>
            <w:hideMark/>
          </w:tcPr>
          <w:p w14:paraId="6A24BED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67A339E2" w14:textId="77777777" w:rsidTr="00AD7A82">
        <w:trPr>
          <w:trHeight w:val="300"/>
        </w:trPr>
        <w:tc>
          <w:tcPr>
            <w:tcW w:w="79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ED09B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Six monthly reporting </w:t>
            </w:r>
          </w:p>
        </w:tc>
        <w:tc>
          <w:tcPr>
            <w:tcW w:w="1684" w:type="dxa"/>
            <w:tcBorders>
              <w:top w:val="nil"/>
              <w:left w:val="nil"/>
              <w:bottom w:val="single" w:sz="4" w:space="0" w:color="auto"/>
              <w:right w:val="single" w:sz="4" w:space="0" w:color="auto"/>
            </w:tcBorders>
            <w:shd w:val="clear" w:color="auto" w:fill="auto"/>
            <w:hideMark/>
          </w:tcPr>
          <w:p w14:paraId="08999A5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Completed </w:t>
            </w:r>
          </w:p>
        </w:tc>
        <w:tc>
          <w:tcPr>
            <w:tcW w:w="4412" w:type="dxa"/>
            <w:gridSpan w:val="2"/>
            <w:tcBorders>
              <w:top w:val="nil"/>
              <w:left w:val="nil"/>
              <w:bottom w:val="single" w:sz="4" w:space="0" w:color="auto"/>
              <w:right w:val="single" w:sz="4" w:space="0" w:color="auto"/>
            </w:tcBorders>
            <w:shd w:val="clear" w:color="auto" w:fill="auto"/>
            <w:hideMark/>
          </w:tcPr>
          <w:p w14:paraId="07C33A6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533C77F4" w14:textId="77777777" w:rsidTr="00AD7A82">
        <w:trPr>
          <w:trHeight w:val="289"/>
        </w:trPr>
        <w:tc>
          <w:tcPr>
            <w:tcW w:w="1402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F0781A"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8B77E4" w:rsidRPr="00490423" w14:paraId="190C3265" w14:textId="77777777" w:rsidTr="00F64C0E">
        <w:trPr>
          <w:trHeight w:val="285"/>
        </w:trPr>
        <w:tc>
          <w:tcPr>
            <w:tcW w:w="14029"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14:paraId="51D2A4E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The training to government agencies has been well received with very positive comments. The training is full through to October. The Accessibility All of Government process has been well received. One of the issues is the capacity of the DPOs. This is very big for them and they need to be better supported. The number of innovative activities occurring in government agencies as a result of the development of action plans. </w:t>
            </w:r>
          </w:p>
        </w:tc>
      </w:tr>
      <w:tr w:rsidR="008B77E4" w:rsidRPr="00490423" w14:paraId="0E910D62" w14:textId="77777777" w:rsidTr="00F64C0E">
        <w:trPr>
          <w:trHeight w:val="285"/>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F5FA54"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404D64A0" w14:textId="77777777" w:rsidTr="00F64C0E">
        <w:trPr>
          <w:trHeight w:val="285"/>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BB2A29"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9510DDB" w14:textId="77777777" w:rsidTr="00F64C0E">
        <w:trPr>
          <w:trHeight w:val="285"/>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1A202B"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37832614" w14:textId="77777777" w:rsidTr="004B7EFF">
        <w:trPr>
          <w:trHeight w:val="243"/>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D4455" w14:textId="77777777" w:rsidR="008B77E4" w:rsidRPr="00490423" w:rsidRDefault="008B77E4" w:rsidP="00517A06">
            <w:pPr>
              <w:spacing w:after="0" w:line="240" w:lineRule="auto"/>
              <w:rPr>
                <w:rFonts w:ascii="Arial" w:eastAsia="Times New Roman" w:hAnsi="Arial"/>
                <w:color w:val="000000"/>
                <w:sz w:val="22"/>
                <w:lang w:eastAsia="en-NZ"/>
              </w:rPr>
            </w:pPr>
          </w:p>
        </w:tc>
      </w:tr>
    </w:tbl>
    <w:p w14:paraId="3D58A5C2" w14:textId="77777777" w:rsidR="008B77E4" w:rsidRPr="00490423" w:rsidRDefault="008B77E4" w:rsidP="00656805"/>
    <w:p w14:paraId="0CDBCAD0" w14:textId="77777777" w:rsidR="00AE0F80" w:rsidRPr="00490423" w:rsidRDefault="00AE0F80" w:rsidP="00517A06">
      <w:pPr>
        <w:spacing w:after="0" w:line="240" w:lineRule="auto"/>
        <w:rPr>
          <w:rFonts w:ascii="Arial" w:hAnsi="Arial"/>
        </w:rPr>
      </w:pPr>
      <w:r w:rsidRPr="00490423">
        <w:rPr>
          <w:rFonts w:ascii="Arial" w:hAnsi="Arial"/>
        </w:rPr>
        <w:br w:type="page"/>
      </w:r>
    </w:p>
    <w:tbl>
      <w:tblPr>
        <w:tblW w:w="14029" w:type="dxa"/>
        <w:tblLook w:val="04A0" w:firstRow="1" w:lastRow="0" w:firstColumn="1" w:lastColumn="0" w:noHBand="0" w:noVBand="1"/>
      </w:tblPr>
      <w:tblGrid>
        <w:gridCol w:w="3002"/>
        <w:gridCol w:w="2238"/>
        <w:gridCol w:w="4961"/>
        <w:gridCol w:w="2127"/>
        <w:gridCol w:w="1701"/>
      </w:tblGrid>
      <w:tr w:rsidR="008B77E4" w:rsidRPr="00490423" w14:paraId="62817419" w14:textId="77777777" w:rsidTr="00AD7A82">
        <w:trPr>
          <w:trHeight w:val="255"/>
        </w:trPr>
        <w:tc>
          <w:tcPr>
            <w:tcW w:w="3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003E0A"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1027" w:type="dxa"/>
            <w:gridSpan w:val="4"/>
            <w:tcBorders>
              <w:top w:val="single" w:sz="4" w:space="0" w:color="auto"/>
              <w:left w:val="nil"/>
              <w:bottom w:val="single" w:sz="4" w:space="0" w:color="auto"/>
              <w:right w:val="single" w:sz="4" w:space="0" w:color="auto"/>
            </w:tcBorders>
            <w:shd w:val="clear" w:color="auto" w:fill="FFFFFF" w:themeFill="background1"/>
            <w:hideMark/>
          </w:tcPr>
          <w:p w14:paraId="0F58F37B"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Kāinga Ora - Homes and Communities</w:t>
            </w:r>
          </w:p>
        </w:tc>
      </w:tr>
      <w:tr w:rsidR="008B77E4" w:rsidRPr="00490423" w14:paraId="572D0F01" w14:textId="77777777" w:rsidTr="00AD7A82">
        <w:trPr>
          <w:trHeight w:val="255"/>
        </w:trPr>
        <w:tc>
          <w:tcPr>
            <w:tcW w:w="3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4FC8B0"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1027" w:type="dxa"/>
            <w:gridSpan w:val="4"/>
            <w:tcBorders>
              <w:top w:val="single" w:sz="4" w:space="0" w:color="auto"/>
              <w:left w:val="nil"/>
              <w:bottom w:val="single" w:sz="4" w:space="0" w:color="auto"/>
              <w:right w:val="single" w:sz="4" w:space="0" w:color="auto"/>
            </w:tcBorders>
            <w:shd w:val="clear" w:color="auto" w:fill="FFFFFF" w:themeFill="background1"/>
            <w:hideMark/>
          </w:tcPr>
          <w:p w14:paraId="5ED2C71A" w14:textId="77777777" w:rsidR="008B77E4" w:rsidRPr="00490423" w:rsidRDefault="008B77E4" w:rsidP="00517A06">
            <w:pPr>
              <w:pStyle w:val="Heading2"/>
              <w:spacing w:after="0" w:line="240" w:lineRule="auto"/>
              <w:rPr>
                <w:rFonts w:ascii="Arial" w:hAnsi="Arial"/>
                <w:bCs/>
                <w:sz w:val="22"/>
                <w:szCs w:val="22"/>
                <w:lang w:eastAsia="en-NZ"/>
              </w:rPr>
            </w:pPr>
            <w:bookmarkStart w:id="48" w:name="_Toc74563730"/>
            <w:r w:rsidRPr="00490423">
              <w:rPr>
                <w:rFonts w:ascii="Arial" w:hAnsi="Arial"/>
                <w:bCs/>
                <w:sz w:val="22"/>
                <w:szCs w:val="22"/>
                <w:lang w:eastAsia="en-NZ"/>
              </w:rPr>
              <w:t>Accessibility [Policy implementation]</w:t>
            </w:r>
            <w:bookmarkEnd w:id="48"/>
          </w:p>
        </w:tc>
      </w:tr>
      <w:tr w:rsidR="008B77E4" w:rsidRPr="00490423" w14:paraId="700A33CC" w14:textId="77777777" w:rsidTr="00AD7A82">
        <w:trPr>
          <w:trHeight w:val="255"/>
        </w:trPr>
        <w:tc>
          <w:tcPr>
            <w:tcW w:w="3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57C0A"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49" w:name="_MON_1665585953"/>
        <w:bookmarkEnd w:id="49"/>
        <w:tc>
          <w:tcPr>
            <w:tcW w:w="11027" w:type="dxa"/>
            <w:gridSpan w:val="4"/>
            <w:tcBorders>
              <w:top w:val="single" w:sz="4" w:space="0" w:color="auto"/>
              <w:left w:val="nil"/>
              <w:bottom w:val="single" w:sz="4" w:space="0" w:color="auto"/>
              <w:right w:val="single" w:sz="4" w:space="0" w:color="auto"/>
            </w:tcBorders>
            <w:shd w:val="clear" w:color="auto" w:fill="FFFFFF" w:themeFill="background1"/>
          </w:tcPr>
          <w:p w14:paraId="4594944D" w14:textId="2F769546" w:rsidR="008B77E4" w:rsidRPr="00490423" w:rsidRDefault="00606CA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0C6551B2">
                <v:shape id="_x0000_i1046" type="#_x0000_t75" style="width:79.5pt;height:51.75pt" o:ole="">
                  <v:imagedata r:id="rId54" o:title=""/>
                </v:shape>
                <o:OLEObject Type="Embed" ProgID="Word.Document.12" ShapeID="_x0000_i1046" DrawAspect="Icon" ObjectID="_1685438447" r:id="rId55">
                  <o:FieldCodes>\s</o:FieldCodes>
                </o:OLEObject>
              </w:object>
            </w:r>
          </w:p>
        </w:tc>
      </w:tr>
      <w:tr w:rsidR="00AE0F80" w:rsidRPr="00490423" w14:paraId="15A262D9" w14:textId="77777777" w:rsidTr="008E1C12">
        <w:trPr>
          <w:trHeight w:val="255"/>
        </w:trPr>
        <w:tc>
          <w:tcPr>
            <w:tcW w:w="3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72138B"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1027" w:type="dxa"/>
            <w:gridSpan w:val="4"/>
            <w:tcBorders>
              <w:top w:val="single" w:sz="4" w:space="0" w:color="auto"/>
              <w:left w:val="nil"/>
              <w:bottom w:val="single" w:sz="4" w:space="0" w:color="auto"/>
              <w:right w:val="single" w:sz="4" w:space="0" w:color="auto"/>
            </w:tcBorders>
            <w:shd w:val="clear" w:color="auto" w:fill="92D050"/>
          </w:tcPr>
          <w:p w14:paraId="7D648DD7"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 with minimal risk</w:t>
            </w:r>
          </w:p>
        </w:tc>
      </w:tr>
      <w:tr w:rsidR="008B77E4" w:rsidRPr="00490423" w14:paraId="31E7C1BF" w14:textId="77777777" w:rsidTr="00AD7A82">
        <w:trPr>
          <w:trHeight w:val="282"/>
        </w:trPr>
        <w:tc>
          <w:tcPr>
            <w:tcW w:w="14029" w:type="dxa"/>
            <w:gridSpan w:val="5"/>
            <w:tcBorders>
              <w:top w:val="single" w:sz="4" w:space="0" w:color="auto"/>
              <w:left w:val="single" w:sz="4" w:space="0" w:color="auto"/>
              <w:bottom w:val="single" w:sz="4" w:space="0" w:color="auto"/>
              <w:right w:val="nil"/>
            </w:tcBorders>
            <w:shd w:val="clear" w:color="auto" w:fill="D9D9D9" w:themeFill="background1" w:themeFillShade="D9"/>
            <w:hideMark/>
          </w:tcPr>
          <w:p w14:paraId="11B6EE7C"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8B77E4" w:rsidRPr="00490423" w14:paraId="6F12FC09" w14:textId="77777777" w:rsidTr="004B7EFF">
        <w:trPr>
          <w:trHeight w:val="570"/>
        </w:trPr>
        <w:tc>
          <w:tcPr>
            <w:tcW w:w="52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30086C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4961" w:type="dxa"/>
            <w:tcBorders>
              <w:top w:val="nil"/>
              <w:left w:val="nil"/>
              <w:bottom w:val="single" w:sz="4" w:space="0" w:color="auto"/>
              <w:right w:val="single" w:sz="4" w:space="0" w:color="auto"/>
            </w:tcBorders>
            <w:shd w:val="clear" w:color="auto" w:fill="D9D9D9" w:themeFill="background1" w:themeFillShade="D9"/>
            <w:hideMark/>
          </w:tcPr>
          <w:p w14:paraId="663FDB6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2127" w:type="dxa"/>
            <w:tcBorders>
              <w:top w:val="nil"/>
              <w:left w:val="nil"/>
              <w:bottom w:val="single" w:sz="4" w:space="0" w:color="auto"/>
              <w:right w:val="single" w:sz="4" w:space="0" w:color="auto"/>
            </w:tcBorders>
            <w:shd w:val="clear" w:color="auto" w:fill="D9D9D9" w:themeFill="background1" w:themeFillShade="D9"/>
            <w:hideMark/>
          </w:tcPr>
          <w:p w14:paraId="3AD01CF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c>
          <w:tcPr>
            <w:tcW w:w="1701" w:type="dxa"/>
            <w:tcBorders>
              <w:top w:val="nil"/>
              <w:left w:val="nil"/>
              <w:bottom w:val="single" w:sz="4" w:space="0" w:color="auto"/>
              <w:right w:val="single" w:sz="4" w:space="0" w:color="auto"/>
            </w:tcBorders>
            <w:shd w:val="clear" w:color="auto" w:fill="D9D9D9" w:themeFill="background1" w:themeFillShade="D9"/>
            <w:hideMark/>
          </w:tcPr>
          <w:p w14:paraId="5CF2F0F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Status</w:t>
            </w:r>
          </w:p>
        </w:tc>
      </w:tr>
      <w:tr w:rsidR="008B77E4" w:rsidRPr="00490423" w14:paraId="422BE1B7" w14:textId="77777777" w:rsidTr="004B7EFF">
        <w:trPr>
          <w:trHeight w:val="699"/>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BC9F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b/>
                <w:bCs/>
                <w:color w:val="000000"/>
                <w:sz w:val="22"/>
                <w:lang w:eastAsia="en-NZ"/>
              </w:rPr>
              <w:t xml:space="preserve">Stakeholder Engagement </w:t>
            </w:r>
            <w:r w:rsidRPr="00490423">
              <w:rPr>
                <w:rFonts w:ascii="Arial" w:eastAsia="Times New Roman" w:hAnsi="Arial"/>
                <w:b/>
                <w:bCs/>
                <w:color w:val="000000"/>
                <w:sz w:val="22"/>
                <w:lang w:eastAsia="en-NZ"/>
              </w:rPr>
              <w:br/>
            </w:r>
            <w:r w:rsidRPr="00490423">
              <w:rPr>
                <w:rFonts w:ascii="Arial" w:eastAsia="Times New Roman" w:hAnsi="Arial"/>
                <w:color w:val="000000"/>
                <w:sz w:val="22"/>
                <w:lang w:eastAsia="en-NZ"/>
              </w:rPr>
              <w:t>Engage with stakeholders and confirm stakeholder engagement approach</w:t>
            </w:r>
          </w:p>
        </w:tc>
        <w:tc>
          <w:tcPr>
            <w:tcW w:w="4961" w:type="dxa"/>
            <w:tcBorders>
              <w:top w:val="nil"/>
              <w:left w:val="nil"/>
              <w:bottom w:val="single" w:sz="4" w:space="0" w:color="auto"/>
              <w:right w:val="single" w:sz="4" w:space="0" w:color="auto"/>
            </w:tcBorders>
            <w:shd w:val="clear" w:color="auto" w:fill="FFFFFF" w:themeFill="background1"/>
            <w:hideMark/>
          </w:tcPr>
          <w:p w14:paraId="4A603417" w14:textId="77777777" w:rsidR="0058491D"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We continue to engage with:</w:t>
            </w:r>
          </w:p>
          <w:p w14:paraId="67BB4001" w14:textId="77777777" w:rsidR="0058491D" w:rsidRPr="00490423" w:rsidRDefault="008B77E4" w:rsidP="00517A06">
            <w:pPr>
              <w:pStyle w:val="ListParagraph"/>
              <w:numPr>
                <w:ilvl w:val="0"/>
                <w:numId w:val="23"/>
              </w:numPr>
              <w:spacing w:after="0" w:line="240" w:lineRule="auto"/>
              <w:ind w:left="598" w:hanging="425"/>
              <w:rPr>
                <w:rFonts w:ascii="Arial" w:eastAsia="Times New Roman" w:hAnsi="Arial"/>
                <w:color w:val="000000"/>
                <w:sz w:val="22"/>
                <w:lang w:eastAsia="en-NZ"/>
              </w:rPr>
            </w:pPr>
            <w:r w:rsidRPr="00490423">
              <w:rPr>
                <w:rFonts w:ascii="Arial" w:eastAsia="Times New Roman" w:hAnsi="Arial"/>
                <w:color w:val="000000"/>
                <w:sz w:val="22"/>
                <w:lang w:eastAsia="en-NZ"/>
              </w:rPr>
              <w:t>Our People</w:t>
            </w:r>
          </w:p>
          <w:p w14:paraId="1593448D" w14:textId="77777777" w:rsidR="0058491D" w:rsidRPr="00490423" w:rsidRDefault="008B77E4" w:rsidP="00517A06">
            <w:pPr>
              <w:pStyle w:val="ListParagraph"/>
              <w:numPr>
                <w:ilvl w:val="0"/>
                <w:numId w:val="23"/>
              </w:numPr>
              <w:spacing w:after="0" w:line="240" w:lineRule="auto"/>
              <w:ind w:left="598" w:hanging="425"/>
              <w:rPr>
                <w:rFonts w:ascii="Arial" w:eastAsia="Times New Roman" w:hAnsi="Arial"/>
                <w:color w:val="000000"/>
                <w:sz w:val="22"/>
                <w:lang w:eastAsia="en-NZ"/>
              </w:rPr>
            </w:pPr>
            <w:r w:rsidRPr="00490423">
              <w:rPr>
                <w:rFonts w:ascii="Arial" w:eastAsia="Times New Roman" w:hAnsi="Arial"/>
                <w:color w:val="000000"/>
                <w:sz w:val="22"/>
                <w:lang w:eastAsia="en-NZ"/>
              </w:rPr>
              <w:t>Our tenants and their families/</w:t>
            </w:r>
            <w:r w:rsidR="0058491D" w:rsidRPr="00490423">
              <w:rPr>
                <w:rFonts w:ascii="Arial" w:eastAsia="Times New Roman" w:hAnsi="Arial"/>
                <w:color w:val="000000"/>
                <w:sz w:val="22"/>
                <w:lang w:eastAsia="en-NZ"/>
              </w:rPr>
              <w:t>whanau</w:t>
            </w:r>
          </w:p>
          <w:p w14:paraId="4DB99510" w14:textId="77777777" w:rsidR="0058491D" w:rsidRPr="00490423" w:rsidRDefault="008B77E4" w:rsidP="00517A06">
            <w:pPr>
              <w:pStyle w:val="ListParagraph"/>
              <w:numPr>
                <w:ilvl w:val="0"/>
                <w:numId w:val="23"/>
              </w:numPr>
              <w:spacing w:after="0" w:line="240" w:lineRule="auto"/>
              <w:ind w:left="598" w:hanging="425"/>
              <w:rPr>
                <w:rFonts w:ascii="Arial" w:eastAsia="Times New Roman" w:hAnsi="Arial"/>
                <w:color w:val="000000"/>
                <w:sz w:val="22"/>
                <w:lang w:eastAsia="en-NZ"/>
              </w:rPr>
            </w:pPr>
            <w:r w:rsidRPr="00490423">
              <w:rPr>
                <w:rFonts w:ascii="Arial" w:eastAsia="Times New Roman" w:hAnsi="Arial"/>
                <w:color w:val="000000"/>
                <w:sz w:val="22"/>
                <w:lang w:eastAsia="en-NZ"/>
              </w:rPr>
              <w:t>Key external stakeholder organisations and groups</w:t>
            </w:r>
          </w:p>
          <w:p w14:paraId="6398575C" w14:textId="77777777" w:rsidR="0058491D"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As part of Kāinga Ora’s responsibilities under the Kāinga Ora — Homes and Communities Act 2019, we are developing a new overarching Partnering and Engagement Framework, which we expect to engage on externally later in the year.  The Framework will set the scene for how we engage with our customers and stakeholders.</w:t>
            </w:r>
          </w:p>
          <w:p w14:paraId="665C4860" w14:textId="77777777" w:rsidR="0058491D" w:rsidRPr="00490423" w:rsidRDefault="0058491D" w:rsidP="00517A06">
            <w:pPr>
              <w:spacing w:after="0" w:line="240" w:lineRule="auto"/>
              <w:rPr>
                <w:rFonts w:ascii="Arial" w:eastAsia="Times New Roman" w:hAnsi="Arial"/>
                <w:color w:val="000000"/>
                <w:sz w:val="22"/>
                <w:lang w:eastAsia="en-NZ"/>
              </w:rPr>
            </w:pPr>
          </w:p>
          <w:p w14:paraId="7D51708D" w14:textId="77777777" w:rsidR="0058491D"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Recent examples of engagement include:</w:t>
            </w:r>
          </w:p>
          <w:p w14:paraId="3857BDB8" w14:textId="77777777" w:rsidR="0058491D" w:rsidRPr="00490423" w:rsidRDefault="008B77E4" w:rsidP="00517A06">
            <w:pPr>
              <w:pStyle w:val="ListParagraph"/>
              <w:numPr>
                <w:ilvl w:val="0"/>
                <w:numId w:val="23"/>
              </w:numPr>
              <w:spacing w:after="0" w:line="240" w:lineRule="auto"/>
              <w:ind w:left="457" w:hanging="482"/>
              <w:rPr>
                <w:rFonts w:ascii="Arial" w:eastAsia="Times New Roman" w:hAnsi="Arial"/>
                <w:color w:val="000000"/>
                <w:sz w:val="22"/>
                <w:lang w:eastAsia="en-NZ"/>
              </w:rPr>
            </w:pPr>
            <w:r w:rsidRPr="00490423">
              <w:rPr>
                <w:rFonts w:ascii="Arial" w:eastAsia="Times New Roman" w:hAnsi="Arial"/>
                <w:color w:val="000000"/>
                <w:sz w:val="22"/>
                <w:lang w:eastAsia="en-NZ"/>
              </w:rPr>
              <w:t xml:space="preserve">Participating in the Community Housing Collective’s Housing Hui in February 2020, presenting and discussing the Accessibility Policy. </w:t>
            </w:r>
          </w:p>
          <w:p w14:paraId="19161649" w14:textId="77777777" w:rsidR="008B77E4" w:rsidRPr="00490423" w:rsidRDefault="008B77E4" w:rsidP="00517A06">
            <w:pPr>
              <w:pStyle w:val="ListParagraph"/>
              <w:numPr>
                <w:ilvl w:val="0"/>
                <w:numId w:val="23"/>
              </w:numPr>
              <w:spacing w:after="0" w:line="240" w:lineRule="auto"/>
              <w:ind w:left="457" w:hanging="482"/>
              <w:rPr>
                <w:rFonts w:ascii="Arial" w:eastAsia="Times New Roman" w:hAnsi="Arial"/>
                <w:color w:val="000000"/>
                <w:sz w:val="22"/>
                <w:lang w:eastAsia="en-NZ"/>
              </w:rPr>
            </w:pPr>
            <w:r w:rsidRPr="00490423">
              <w:rPr>
                <w:rFonts w:ascii="Arial" w:eastAsia="Times New Roman" w:hAnsi="Arial"/>
                <w:color w:val="000000"/>
                <w:sz w:val="22"/>
                <w:lang w:eastAsia="en-NZ"/>
              </w:rPr>
              <w:t>Working with external accessibility information providers to ensure Kāinga Ora’s key Covid-19 messages for our customers are publicly available and accessible.</w:t>
            </w:r>
          </w:p>
        </w:tc>
        <w:tc>
          <w:tcPr>
            <w:tcW w:w="2127" w:type="dxa"/>
            <w:tcBorders>
              <w:top w:val="nil"/>
              <w:left w:val="nil"/>
              <w:bottom w:val="single" w:sz="4" w:space="0" w:color="auto"/>
              <w:right w:val="single" w:sz="4" w:space="0" w:color="auto"/>
            </w:tcBorders>
            <w:shd w:val="clear" w:color="auto" w:fill="FFFFFF" w:themeFill="background1"/>
            <w:hideMark/>
          </w:tcPr>
          <w:p w14:paraId="7F61AB3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701" w:type="dxa"/>
            <w:tcBorders>
              <w:top w:val="nil"/>
              <w:left w:val="nil"/>
              <w:bottom w:val="single" w:sz="4" w:space="0" w:color="auto"/>
              <w:right w:val="single" w:sz="4" w:space="0" w:color="auto"/>
            </w:tcBorders>
            <w:shd w:val="clear" w:color="auto" w:fill="FFFFFF" w:themeFill="background1"/>
            <w:hideMark/>
          </w:tcPr>
          <w:p w14:paraId="60F2156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1D5E80C6" w14:textId="77777777" w:rsidTr="004B7EFF">
        <w:trPr>
          <w:trHeight w:val="2003"/>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87F066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b/>
                <w:bCs/>
                <w:color w:val="000000"/>
                <w:sz w:val="22"/>
                <w:lang w:eastAsia="en-NZ"/>
              </w:rPr>
              <w:t xml:space="preserve">Performance Requirements </w:t>
            </w:r>
            <w:r w:rsidRPr="00490423">
              <w:rPr>
                <w:rFonts w:ascii="Arial" w:eastAsia="Times New Roman" w:hAnsi="Arial"/>
                <w:b/>
                <w:bCs/>
                <w:color w:val="000000"/>
                <w:sz w:val="22"/>
                <w:lang w:eastAsia="en-NZ"/>
              </w:rPr>
              <w:br/>
            </w:r>
            <w:r w:rsidRPr="00490423">
              <w:rPr>
                <w:rFonts w:ascii="Arial" w:eastAsia="Times New Roman" w:hAnsi="Arial"/>
                <w:color w:val="000000"/>
                <w:sz w:val="22"/>
                <w:lang w:eastAsia="en-NZ"/>
              </w:rPr>
              <w:t>Review performance requirements for new build properties in light of Accessibility Policy</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This work inter-links with reviewing the Standard Designs whereby a check-list has been developed which will inform the wider Performance Requirements resource along with the Design and Product Performance Requirements and will clearly outline the expectations for properties built to universal design principles.</w:t>
            </w:r>
          </w:p>
        </w:tc>
        <w:tc>
          <w:tcPr>
            <w:tcW w:w="4961" w:type="dxa"/>
            <w:tcBorders>
              <w:top w:val="nil"/>
              <w:left w:val="nil"/>
              <w:bottom w:val="single" w:sz="4" w:space="0" w:color="auto"/>
              <w:right w:val="single" w:sz="4" w:space="0" w:color="auto"/>
            </w:tcBorders>
            <w:shd w:val="clear" w:color="auto" w:fill="FFFFFF" w:themeFill="background1"/>
            <w:hideMark/>
          </w:tcPr>
          <w:p w14:paraId="2C250D2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We are currently reviewing performance requirements for new build properties in light of the Accessibility Policy.  </w:t>
            </w:r>
          </w:p>
        </w:tc>
        <w:tc>
          <w:tcPr>
            <w:tcW w:w="2127" w:type="dxa"/>
            <w:tcBorders>
              <w:top w:val="nil"/>
              <w:left w:val="nil"/>
              <w:bottom w:val="single" w:sz="4" w:space="0" w:color="auto"/>
              <w:right w:val="single" w:sz="4" w:space="0" w:color="auto"/>
            </w:tcBorders>
            <w:shd w:val="clear" w:color="auto" w:fill="FFFFFF" w:themeFill="background1"/>
            <w:hideMark/>
          </w:tcPr>
          <w:p w14:paraId="2476A7C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Covid-19 environment has delayed consultation, and the timeframes are to be advised.</w:t>
            </w:r>
          </w:p>
        </w:tc>
        <w:tc>
          <w:tcPr>
            <w:tcW w:w="1701" w:type="dxa"/>
            <w:tcBorders>
              <w:top w:val="nil"/>
              <w:left w:val="nil"/>
              <w:bottom w:val="single" w:sz="4" w:space="0" w:color="auto"/>
              <w:right w:val="single" w:sz="4" w:space="0" w:color="auto"/>
            </w:tcBorders>
            <w:shd w:val="clear" w:color="auto" w:fill="FFFFFF" w:themeFill="background1"/>
            <w:hideMark/>
          </w:tcPr>
          <w:p w14:paraId="770F348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00556336" w14:textId="77777777" w:rsidTr="004B7EFF">
        <w:trPr>
          <w:trHeight w:val="699"/>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EF71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b/>
                <w:bCs/>
                <w:color w:val="000000"/>
                <w:sz w:val="22"/>
                <w:lang w:eastAsia="en-NZ"/>
              </w:rPr>
              <w:t>Asset Data</w:t>
            </w:r>
            <w:r w:rsidRPr="00490423">
              <w:rPr>
                <w:rFonts w:ascii="Arial" w:eastAsia="Times New Roman" w:hAnsi="Arial"/>
                <w:b/>
                <w:bCs/>
                <w:color w:val="000000"/>
                <w:sz w:val="22"/>
                <w:lang w:eastAsia="en-NZ"/>
              </w:rPr>
              <w:br/>
            </w:r>
            <w:r w:rsidRPr="00490423">
              <w:rPr>
                <w:rFonts w:ascii="Arial" w:eastAsia="Times New Roman" w:hAnsi="Arial"/>
                <w:color w:val="000000"/>
                <w:sz w:val="22"/>
                <w:lang w:eastAsia="en-NZ"/>
              </w:rPr>
              <w:t>Enable the collection of asset information about accessibility features within Kāinga Ora systems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9C19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We are developing a tool to help provide the level of detail required to ensure that properties can be built and accurately reported on as being universally designed and/or accessible. </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 xml:space="preserve">To date the definition of what we want to achieve, scoping, and requirements have been completed, and we’re now working to implement these in Kāinga Ora systems.  As part of this a data dictionary will be developed and will specify exactly what we want to survey in our homes.  </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It is anticipated that the initial release will be a Pilot, timeframes to be confirmed.</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E472F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1BD8B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214EFBB2" w14:textId="77777777" w:rsidTr="004B7EFF">
        <w:trPr>
          <w:trHeight w:val="3075"/>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6CBBEB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b/>
                <w:bCs/>
                <w:color w:val="000000"/>
                <w:sz w:val="22"/>
                <w:lang w:eastAsia="en-NZ"/>
              </w:rPr>
              <w:t xml:space="preserve">At least 15% target' </w:t>
            </w:r>
            <w:r w:rsidRPr="00490423">
              <w:rPr>
                <w:rFonts w:ascii="Arial" w:eastAsia="Times New Roman" w:hAnsi="Arial"/>
                <w:b/>
                <w:bCs/>
                <w:color w:val="000000"/>
                <w:sz w:val="22"/>
                <w:lang w:eastAsia="en-NZ"/>
              </w:rPr>
              <w:br/>
            </w:r>
            <w:r w:rsidRPr="00490423">
              <w:rPr>
                <w:rFonts w:ascii="Arial" w:eastAsia="Times New Roman" w:hAnsi="Arial"/>
                <w:color w:val="000000"/>
                <w:sz w:val="22"/>
                <w:lang w:eastAsia="en-NZ"/>
              </w:rPr>
              <w:t xml:space="preserve">From 1st July 2020 - start to record public housing new builds that meet full universal design standards as a bassline measure.  </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We are planning for the implementation of recording against the ‘at least 15% target’ and monitoring and reporting of the target within Kāinga Ora’s systems.</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 xml:space="preserve">We anticipate beginning to record and report on the number of our new builds that meet our universal design standards from later in 2020. </w:t>
            </w:r>
          </w:p>
        </w:tc>
        <w:tc>
          <w:tcPr>
            <w:tcW w:w="4961" w:type="dxa"/>
            <w:tcBorders>
              <w:top w:val="single" w:sz="4" w:space="0" w:color="auto"/>
              <w:left w:val="nil"/>
              <w:bottom w:val="single" w:sz="4" w:space="0" w:color="auto"/>
              <w:right w:val="single" w:sz="4" w:space="0" w:color="auto"/>
            </w:tcBorders>
            <w:shd w:val="clear" w:color="auto" w:fill="FFFFFF" w:themeFill="background1"/>
            <w:hideMark/>
          </w:tcPr>
          <w:p w14:paraId="31608A3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2127" w:type="dxa"/>
            <w:tcBorders>
              <w:top w:val="single" w:sz="4" w:space="0" w:color="auto"/>
              <w:left w:val="nil"/>
              <w:bottom w:val="single" w:sz="4" w:space="0" w:color="auto"/>
              <w:right w:val="single" w:sz="4" w:space="0" w:color="auto"/>
            </w:tcBorders>
            <w:shd w:val="clear" w:color="auto" w:fill="FFFFFF" w:themeFill="background1"/>
            <w:hideMark/>
          </w:tcPr>
          <w:p w14:paraId="5FA31B0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Although implementing this function has been delayed due to the impact of COVID-19 and the resulting change freeze, work is underway to build the IT requirements.</w:t>
            </w:r>
          </w:p>
        </w:tc>
        <w:tc>
          <w:tcPr>
            <w:tcW w:w="1701" w:type="dxa"/>
            <w:tcBorders>
              <w:top w:val="single" w:sz="4" w:space="0" w:color="auto"/>
              <w:left w:val="nil"/>
              <w:bottom w:val="single" w:sz="4" w:space="0" w:color="auto"/>
              <w:right w:val="single" w:sz="4" w:space="0" w:color="auto"/>
            </w:tcBorders>
            <w:shd w:val="clear" w:color="auto" w:fill="FFFFFF" w:themeFill="background1"/>
            <w:hideMark/>
          </w:tcPr>
          <w:p w14:paraId="0F50941E"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1A011A3D" w14:textId="77777777" w:rsidTr="004B7EFF">
        <w:trPr>
          <w:trHeight w:val="1124"/>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E1AA95D"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 xml:space="preserve">At least 15% target </w:t>
            </w:r>
            <w:r w:rsidRPr="00490423">
              <w:rPr>
                <w:rFonts w:ascii="Arial" w:eastAsia="Times New Roman" w:hAnsi="Arial"/>
                <w:b/>
                <w:bCs/>
                <w:color w:val="000000"/>
                <w:sz w:val="22"/>
                <w:lang w:eastAsia="en-NZ"/>
              </w:rPr>
              <w:br/>
            </w:r>
            <w:r w:rsidRPr="00490423">
              <w:rPr>
                <w:rFonts w:ascii="Arial" w:eastAsia="Times New Roman" w:hAnsi="Arial"/>
                <w:color w:val="000000"/>
                <w:sz w:val="22"/>
                <w:lang w:eastAsia="en-NZ"/>
              </w:rPr>
              <w:t>New measure in our key accountability documents to reflect the target of at least 15% of public housing new builds meeting full universal design standards from 20/21/22</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E03C7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We have referred to the target of at least 15% of public housing new builds meeting universal design standards in Kāinga Ora’s 2020/2021 Statement of Performance Expectations (SPE) document.</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Text from SPE 2020/21:</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“We will continue to implement our Accessibility Policy, providing homes that more effectively meet our customers’ current and future needs. In 2020/21 we will set up systems so that we can collect information to benchmark our current performance in advance of being held accountable for the key performance indicator of at least 15 percent of new builds meeting universal design standards in 2021/22. We will start reporting on our performance against the Government’s Disability Action Plan in 2020/21”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7D49E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87CE4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422127A6" w14:textId="77777777" w:rsidTr="004B7EFF">
        <w:trPr>
          <w:trHeight w:val="1508"/>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758629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b/>
                <w:bCs/>
                <w:color w:val="000000"/>
                <w:sz w:val="22"/>
                <w:lang w:eastAsia="en-NZ"/>
              </w:rPr>
              <w:t>Modifications</w:t>
            </w:r>
            <w:r w:rsidRPr="00490423">
              <w:rPr>
                <w:rFonts w:ascii="Arial" w:eastAsia="Times New Roman" w:hAnsi="Arial"/>
                <w:b/>
                <w:bCs/>
                <w:color w:val="000000"/>
                <w:sz w:val="22"/>
                <w:lang w:eastAsia="en-NZ"/>
              </w:rPr>
              <w:br/>
            </w:r>
            <w:r w:rsidRPr="00490423">
              <w:rPr>
                <w:rFonts w:ascii="Arial" w:eastAsia="Times New Roman" w:hAnsi="Arial"/>
                <w:color w:val="000000"/>
                <w:sz w:val="22"/>
                <w:lang w:eastAsia="en-NZ"/>
              </w:rPr>
              <w:t>Ongoing engagement with MOH and to identify and implement any operational efficacies in the process for modifications</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We are continuing to work with the Ministry of Health and ACC.</w:t>
            </w:r>
          </w:p>
        </w:tc>
        <w:tc>
          <w:tcPr>
            <w:tcW w:w="4961" w:type="dxa"/>
            <w:tcBorders>
              <w:top w:val="single" w:sz="4" w:space="0" w:color="auto"/>
              <w:left w:val="nil"/>
              <w:bottom w:val="single" w:sz="4" w:space="0" w:color="auto"/>
              <w:right w:val="single" w:sz="4" w:space="0" w:color="auto"/>
            </w:tcBorders>
            <w:shd w:val="clear" w:color="auto" w:fill="FFFFFF" w:themeFill="background1"/>
            <w:hideMark/>
          </w:tcPr>
          <w:p w14:paraId="54CAF8D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2127" w:type="dxa"/>
            <w:tcBorders>
              <w:top w:val="single" w:sz="4" w:space="0" w:color="auto"/>
              <w:left w:val="nil"/>
              <w:bottom w:val="single" w:sz="4" w:space="0" w:color="auto"/>
              <w:right w:val="single" w:sz="4" w:space="0" w:color="auto"/>
            </w:tcBorders>
            <w:shd w:val="clear" w:color="auto" w:fill="FFFFFF" w:themeFill="background1"/>
            <w:hideMark/>
          </w:tcPr>
          <w:p w14:paraId="09B8727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Engagement and initiating this work has been delayed due to Covid-19 </w:t>
            </w:r>
          </w:p>
        </w:tc>
        <w:tc>
          <w:tcPr>
            <w:tcW w:w="1701" w:type="dxa"/>
            <w:tcBorders>
              <w:top w:val="single" w:sz="4" w:space="0" w:color="auto"/>
              <w:left w:val="nil"/>
              <w:bottom w:val="single" w:sz="4" w:space="0" w:color="auto"/>
              <w:right w:val="single" w:sz="4" w:space="0" w:color="auto"/>
            </w:tcBorders>
            <w:shd w:val="clear" w:color="auto" w:fill="FFFFFF" w:themeFill="background1"/>
            <w:hideMark/>
          </w:tcPr>
          <w:p w14:paraId="040B574F"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741D0B93" w14:textId="77777777" w:rsidTr="004B7EFF">
        <w:trPr>
          <w:trHeight w:val="1800"/>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ADCC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b/>
                <w:bCs/>
                <w:color w:val="000000"/>
                <w:sz w:val="22"/>
                <w:lang w:eastAsia="en-NZ"/>
              </w:rPr>
              <w:t xml:space="preserve">Retrofit and Accessibility </w:t>
            </w:r>
            <w:r w:rsidRPr="00490423">
              <w:rPr>
                <w:rFonts w:ascii="Arial" w:eastAsia="Times New Roman" w:hAnsi="Arial"/>
                <w:b/>
                <w:bCs/>
                <w:color w:val="000000"/>
                <w:sz w:val="22"/>
                <w:lang w:eastAsia="en-NZ"/>
              </w:rPr>
              <w:br/>
            </w:r>
            <w:r w:rsidRPr="00490423">
              <w:rPr>
                <w:rFonts w:ascii="Arial" w:eastAsia="Times New Roman" w:hAnsi="Arial"/>
                <w:color w:val="000000"/>
                <w:sz w:val="22"/>
                <w:lang w:eastAsia="en-NZ"/>
              </w:rPr>
              <w:t>Confirm approach for accessibility as part of the retrofit programme</w:t>
            </w:r>
          </w:p>
        </w:tc>
        <w:tc>
          <w:tcPr>
            <w:tcW w:w="4961" w:type="dxa"/>
            <w:tcBorders>
              <w:top w:val="nil"/>
              <w:left w:val="nil"/>
              <w:bottom w:val="single" w:sz="4" w:space="0" w:color="auto"/>
              <w:right w:val="single" w:sz="4" w:space="0" w:color="auto"/>
            </w:tcBorders>
            <w:shd w:val="clear" w:color="auto" w:fill="FFFFFF" w:themeFill="background1"/>
            <w:hideMark/>
          </w:tcPr>
          <w:p w14:paraId="0EF39C9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We are continuing to work with our Retrofit Programme team to evaluate the results of the Retrofit pilot so far, and to see how accessible homes will be considered as the Retrofit team rolls out the Retrofit Programme to another 18 new towns across New Zealand.</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 xml:space="preserve">The Retrofit Programme team is developing a close-out report on the pilot, which will include findings and next steps. The report on the pilot will be available in the near future. </w:t>
            </w:r>
          </w:p>
        </w:tc>
        <w:tc>
          <w:tcPr>
            <w:tcW w:w="2127" w:type="dxa"/>
            <w:tcBorders>
              <w:top w:val="nil"/>
              <w:left w:val="nil"/>
              <w:bottom w:val="single" w:sz="4" w:space="0" w:color="auto"/>
              <w:right w:val="single" w:sz="4" w:space="0" w:color="auto"/>
            </w:tcBorders>
            <w:shd w:val="clear" w:color="auto" w:fill="FFFFFF" w:themeFill="background1"/>
            <w:hideMark/>
          </w:tcPr>
          <w:p w14:paraId="32CB742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1701" w:type="dxa"/>
            <w:tcBorders>
              <w:top w:val="nil"/>
              <w:left w:val="nil"/>
              <w:bottom w:val="single" w:sz="4" w:space="0" w:color="auto"/>
              <w:right w:val="single" w:sz="4" w:space="0" w:color="auto"/>
            </w:tcBorders>
            <w:shd w:val="clear" w:color="auto" w:fill="FFFFFF" w:themeFill="background1"/>
            <w:hideMark/>
          </w:tcPr>
          <w:p w14:paraId="4234869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79A667B5" w14:textId="77777777" w:rsidTr="00AD7A82">
        <w:trPr>
          <w:trHeight w:val="289"/>
        </w:trPr>
        <w:tc>
          <w:tcPr>
            <w:tcW w:w="14029" w:type="dxa"/>
            <w:gridSpan w:val="5"/>
            <w:tcBorders>
              <w:top w:val="single" w:sz="4" w:space="0" w:color="auto"/>
              <w:left w:val="single" w:sz="4" w:space="0" w:color="auto"/>
              <w:bottom w:val="nil"/>
              <w:right w:val="nil"/>
            </w:tcBorders>
            <w:shd w:val="clear" w:color="auto" w:fill="D9D9D9" w:themeFill="background1" w:themeFillShade="D9"/>
            <w:hideMark/>
          </w:tcPr>
          <w:p w14:paraId="1951FEBD"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8B77E4" w:rsidRPr="00490423" w14:paraId="1B5FD7B8" w14:textId="77777777" w:rsidTr="00F64C0E">
        <w:trPr>
          <w:trHeight w:val="470"/>
        </w:trPr>
        <w:tc>
          <w:tcPr>
            <w:tcW w:w="14029" w:type="dxa"/>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FE57CCB" w14:textId="77777777" w:rsidR="00806F30"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minor risks that are regularly monitored</w:t>
            </w:r>
          </w:p>
          <w:p w14:paraId="21F16345" w14:textId="77777777" w:rsidR="00806F30"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br/>
              <w:t>During the Covid-19 response Kāinga Ora responded immediately and effectively with Welfare Checks and providing accessible format information to our disabled customers.  Kāinga Ora also conducted 47,980 welfare checks to Kāinga Ora customers as part of our Covid-19 response.  Welfare Checks (now Welfare visits) continue to occur with a focus reaching those who we haven't yet been able to contact, particularly where there are vulnerable customers, such as the disabled or elderly.</w:t>
            </w:r>
          </w:p>
          <w:p w14:paraId="447A1AB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br/>
              <w:t>Kāinga Ora recognises there is an opportunity to build on lessons learned during the Covid-19 response, including ensuring there is equal access to information to all of our customers, across all cohorts, including our disabled customers.  We will endeavour to implement improvements to our accessible information over the next 12 months.</w:t>
            </w:r>
          </w:p>
        </w:tc>
      </w:tr>
      <w:tr w:rsidR="008B77E4" w:rsidRPr="00490423" w14:paraId="1B7E1F72" w14:textId="77777777" w:rsidTr="00F64C0E">
        <w:trPr>
          <w:trHeight w:val="285"/>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35D46"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39234741" w14:textId="77777777" w:rsidTr="00F64C0E">
        <w:trPr>
          <w:trHeight w:val="285"/>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892A29"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B7F28F9" w14:textId="77777777" w:rsidTr="00F64C0E">
        <w:trPr>
          <w:trHeight w:val="285"/>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7152B8"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4B50FD49" w14:textId="77777777" w:rsidTr="00F64C0E">
        <w:trPr>
          <w:trHeight w:val="285"/>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3A0EA"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A96680B" w14:textId="77777777" w:rsidTr="00F64C0E">
        <w:trPr>
          <w:trHeight w:val="253"/>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1AFE9"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8C33312" w14:textId="77777777" w:rsidTr="00F64C0E">
        <w:trPr>
          <w:trHeight w:val="353"/>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224523"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689E8B7A" w14:textId="77777777" w:rsidTr="00F64C0E">
        <w:trPr>
          <w:trHeight w:val="253"/>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8B0DD5"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7FEC357D" w14:textId="77777777" w:rsidTr="00F64C0E">
        <w:trPr>
          <w:trHeight w:val="253"/>
        </w:trPr>
        <w:tc>
          <w:tcPr>
            <w:tcW w:w="14029"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C520" w14:textId="77777777" w:rsidR="008B77E4" w:rsidRPr="00490423" w:rsidRDefault="008B77E4" w:rsidP="00517A06">
            <w:pPr>
              <w:spacing w:after="0" w:line="240" w:lineRule="auto"/>
              <w:rPr>
                <w:rFonts w:ascii="Arial" w:eastAsia="Times New Roman" w:hAnsi="Arial"/>
                <w:color w:val="000000"/>
                <w:sz w:val="22"/>
                <w:lang w:eastAsia="en-NZ"/>
              </w:rPr>
            </w:pPr>
          </w:p>
        </w:tc>
      </w:tr>
    </w:tbl>
    <w:p w14:paraId="23CCE696" w14:textId="77777777" w:rsidR="008B77E4" w:rsidRPr="00490423" w:rsidRDefault="008B77E4" w:rsidP="00517A06">
      <w:pPr>
        <w:spacing w:after="0" w:line="240" w:lineRule="auto"/>
        <w:rPr>
          <w:rFonts w:ascii="Arial" w:hAnsi="Arial"/>
          <w:sz w:val="22"/>
        </w:rPr>
      </w:pPr>
    </w:p>
    <w:p w14:paraId="06B6CACF" w14:textId="77777777" w:rsidR="008B77E4" w:rsidRPr="00490423" w:rsidRDefault="008B77E4" w:rsidP="00656805">
      <w:pPr>
        <w:rPr>
          <w:lang w:eastAsia="en-NZ"/>
        </w:rPr>
      </w:pPr>
    </w:p>
    <w:p w14:paraId="2D8F1129" w14:textId="77777777" w:rsidR="00F64C0E" w:rsidRPr="00490423" w:rsidRDefault="00F64C0E" w:rsidP="00517A06">
      <w:pPr>
        <w:spacing w:after="0" w:line="240" w:lineRule="auto"/>
        <w:rPr>
          <w:rFonts w:ascii="Arial" w:hAnsi="Arial"/>
        </w:rPr>
      </w:pPr>
      <w:r w:rsidRPr="00490423">
        <w:rPr>
          <w:rFonts w:ascii="Arial" w:hAnsi="Arial"/>
        </w:rPr>
        <w:br w:type="page"/>
      </w:r>
    </w:p>
    <w:tbl>
      <w:tblPr>
        <w:tblW w:w="13887" w:type="dxa"/>
        <w:tblLook w:val="04A0" w:firstRow="1" w:lastRow="0" w:firstColumn="1" w:lastColumn="0" w:noHBand="0" w:noVBand="1"/>
      </w:tblPr>
      <w:tblGrid>
        <w:gridCol w:w="3194"/>
        <w:gridCol w:w="2450"/>
        <w:gridCol w:w="4435"/>
        <w:gridCol w:w="3808"/>
      </w:tblGrid>
      <w:tr w:rsidR="008B77E4" w:rsidRPr="00490423" w14:paraId="7C8B1F39" w14:textId="77777777" w:rsidTr="00AD7A82">
        <w:trPr>
          <w:trHeight w:val="300"/>
        </w:trPr>
        <w:tc>
          <w:tcPr>
            <w:tcW w:w="319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49220F1"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69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06AF97"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Transport</w:t>
            </w:r>
          </w:p>
        </w:tc>
      </w:tr>
      <w:tr w:rsidR="008B77E4" w:rsidRPr="00490423" w14:paraId="0D0EDF87" w14:textId="77777777" w:rsidTr="00AD7A82">
        <w:trPr>
          <w:trHeight w:val="300"/>
        </w:trPr>
        <w:tc>
          <w:tcPr>
            <w:tcW w:w="319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039D914"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69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49820C" w14:textId="77777777" w:rsidR="008B77E4" w:rsidRPr="00490423" w:rsidRDefault="008B77E4" w:rsidP="00517A06">
            <w:pPr>
              <w:pStyle w:val="Heading2"/>
              <w:spacing w:after="0" w:line="240" w:lineRule="auto"/>
              <w:rPr>
                <w:rFonts w:ascii="Arial" w:hAnsi="Arial"/>
                <w:bCs/>
                <w:sz w:val="22"/>
                <w:szCs w:val="22"/>
                <w:lang w:eastAsia="en-NZ"/>
              </w:rPr>
            </w:pPr>
            <w:bookmarkStart w:id="50" w:name="_Toc74563731"/>
            <w:r w:rsidRPr="00490423">
              <w:rPr>
                <w:rFonts w:ascii="Arial" w:hAnsi="Arial"/>
                <w:bCs/>
                <w:sz w:val="22"/>
                <w:szCs w:val="22"/>
                <w:lang w:eastAsia="en-NZ"/>
              </w:rPr>
              <w:t>Ministry of Transport Action Plan</w:t>
            </w:r>
            <w:bookmarkEnd w:id="50"/>
          </w:p>
        </w:tc>
      </w:tr>
      <w:tr w:rsidR="008B77E4" w:rsidRPr="00490423" w14:paraId="7BC90DC6" w14:textId="77777777" w:rsidTr="00AD7A82">
        <w:trPr>
          <w:trHeight w:val="300"/>
        </w:trPr>
        <w:tc>
          <w:tcPr>
            <w:tcW w:w="319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EA205C1"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51" w:name="_MON_1665586047"/>
        <w:bookmarkEnd w:id="51"/>
        <w:tc>
          <w:tcPr>
            <w:tcW w:w="1069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C36A11" w14:textId="29A06C1C" w:rsidR="008B77E4" w:rsidRPr="00490423" w:rsidRDefault="00C57EF3"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1E9C299C">
                <v:shape id="_x0000_i1047" type="#_x0000_t75" style="width:79.5pt;height:51.75pt" o:ole="">
                  <v:imagedata r:id="rId56" o:title=""/>
                </v:shape>
                <o:OLEObject Type="Embed" ProgID="Word.Document.12" ShapeID="_x0000_i1047" DrawAspect="Icon" ObjectID="_1685438448" r:id="rId57">
                  <o:FieldCodes>\s</o:FieldCodes>
                </o:OLEObject>
              </w:object>
            </w:r>
          </w:p>
        </w:tc>
      </w:tr>
      <w:tr w:rsidR="00AE0F80" w:rsidRPr="00490423" w14:paraId="0E3013B6" w14:textId="77777777" w:rsidTr="008E1C12">
        <w:trPr>
          <w:trHeight w:val="300"/>
        </w:trPr>
        <w:tc>
          <w:tcPr>
            <w:tcW w:w="319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B227204"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693"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14:paraId="237D04DB"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 track – but low risk/issues</w:t>
            </w:r>
          </w:p>
        </w:tc>
      </w:tr>
      <w:tr w:rsidR="008B77E4" w:rsidRPr="00490423" w14:paraId="38FCFB04" w14:textId="77777777" w:rsidTr="00AD7A82">
        <w:trPr>
          <w:trHeight w:val="282"/>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0F1E6"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8B77E4" w:rsidRPr="00490423" w14:paraId="3F61E11D" w14:textId="77777777" w:rsidTr="00AD7A82">
        <w:trPr>
          <w:trHeight w:val="570"/>
        </w:trPr>
        <w:tc>
          <w:tcPr>
            <w:tcW w:w="56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36A8F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4435" w:type="dxa"/>
            <w:tcBorders>
              <w:top w:val="nil"/>
              <w:left w:val="nil"/>
              <w:bottom w:val="single" w:sz="4" w:space="0" w:color="auto"/>
              <w:right w:val="single" w:sz="4" w:space="0" w:color="auto"/>
            </w:tcBorders>
            <w:shd w:val="clear" w:color="auto" w:fill="D9D9D9" w:themeFill="background1" w:themeFillShade="D9"/>
            <w:noWrap/>
            <w:vAlign w:val="center"/>
            <w:hideMark/>
          </w:tcPr>
          <w:p w14:paraId="37FCBD6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808" w:type="dxa"/>
            <w:tcBorders>
              <w:top w:val="nil"/>
              <w:left w:val="nil"/>
              <w:bottom w:val="single" w:sz="4" w:space="0" w:color="auto"/>
              <w:right w:val="single" w:sz="4" w:space="0" w:color="auto"/>
            </w:tcBorders>
            <w:shd w:val="clear" w:color="auto" w:fill="D9D9D9" w:themeFill="background1" w:themeFillShade="D9"/>
            <w:vAlign w:val="bottom"/>
            <w:hideMark/>
          </w:tcPr>
          <w:p w14:paraId="75FB290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8B77E4" w:rsidRPr="00490423" w14:paraId="0AC010EC" w14:textId="77777777" w:rsidTr="00734346">
        <w:trPr>
          <w:trHeight w:val="289"/>
        </w:trPr>
        <w:tc>
          <w:tcPr>
            <w:tcW w:w="564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905DAD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Accessible Streets regulatory package – publicly consult on the proposed Accessible Streets package and make necessary rule changes to implement the package.</w:t>
            </w:r>
          </w:p>
        </w:tc>
        <w:tc>
          <w:tcPr>
            <w:tcW w:w="4435" w:type="dxa"/>
            <w:tcBorders>
              <w:top w:val="nil"/>
              <w:left w:val="nil"/>
              <w:bottom w:val="single" w:sz="4" w:space="0" w:color="auto"/>
              <w:right w:val="single" w:sz="4" w:space="0" w:color="auto"/>
            </w:tcBorders>
            <w:shd w:val="clear" w:color="auto" w:fill="FFFFFF" w:themeFill="background1"/>
            <w:hideMark/>
          </w:tcPr>
          <w:p w14:paraId="60A96AF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Public consultation on the proposed Accessible Streets package has taken place. Targeted engagement with a range of groups has also taken place, including with the disability sector, and a disability impact assessment is being completed.</w:t>
            </w:r>
          </w:p>
        </w:tc>
        <w:tc>
          <w:tcPr>
            <w:tcW w:w="3808" w:type="dxa"/>
            <w:tcBorders>
              <w:top w:val="nil"/>
              <w:left w:val="nil"/>
              <w:bottom w:val="single" w:sz="4" w:space="0" w:color="auto"/>
              <w:right w:val="single" w:sz="4" w:space="0" w:color="auto"/>
            </w:tcBorders>
            <w:shd w:val="clear" w:color="auto" w:fill="FFFFFF" w:themeFill="background1"/>
            <w:hideMark/>
          </w:tcPr>
          <w:p w14:paraId="5E7A093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public consultation period was extended by four weeks given the impacts COVID-19 had on people’s ability to provide feedback in the original six-week period. This has postponed necessary rule changes being made.</w:t>
            </w:r>
          </w:p>
        </w:tc>
      </w:tr>
      <w:tr w:rsidR="008B77E4" w:rsidRPr="00490423" w14:paraId="45845B5A" w14:textId="77777777" w:rsidTr="004B7EFF">
        <w:trPr>
          <w:trHeight w:val="1656"/>
        </w:trPr>
        <w:tc>
          <w:tcPr>
            <w:tcW w:w="564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5D8F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Strategic assessment of the provision of services for people with different transport needs – initial engagement with the DPO Coalition/key stakeholder groups to develop the scope of the assessment.</w:t>
            </w:r>
          </w:p>
        </w:tc>
        <w:tc>
          <w:tcPr>
            <w:tcW w:w="4435" w:type="dxa"/>
            <w:tcBorders>
              <w:top w:val="nil"/>
              <w:left w:val="nil"/>
              <w:bottom w:val="single" w:sz="4" w:space="0" w:color="auto"/>
              <w:right w:val="single" w:sz="4" w:space="0" w:color="auto"/>
            </w:tcBorders>
            <w:shd w:val="clear" w:color="auto" w:fill="FFFFFF" w:themeFill="background1"/>
            <w:hideMark/>
          </w:tcPr>
          <w:p w14:paraId="4971748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Due to the Government’s response to COVID-19 and reallocation of resources, the commencement of this project has been delayed. It is expected that this will commence after the 2020 General Election.</w:t>
            </w:r>
          </w:p>
        </w:tc>
        <w:tc>
          <w:tcPr>
            <w:tcW w:w="3808" w:type="dxa"/>
            <w:tcBorders>
              <w:top w:val="nil"/>
              <w:left w:val="nil"/>
              <w:bottom w:val="single" w:sz="4" w:space="0" w:color="auto"/>
              <w:right w:val="single" w:sz="4" w:space="0" w:color="auto"/>
            </w:tcBorders>
            <w:shd w:val="clear" w:color="auto" w:fill="FFFFFF" w:themeFill="background1"/>
            <w:hideMark/>
          </w:tcPr>
          <w:p w14:paraId="208FBE4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See previous column.</w:t>
            </w:r>
          </w:p>
        </w:tc>
      </w:tr>
      <w:tr w:rsidR="008B77E4" w:rsidRPr="00490423" w14:paraId="0C045C4B" w14:textId="77777777" w:rsidTr="00AD7A82">
        <w:trPr>
          <w:trHeight w:val="289"/>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B15B33" w14:textId="77777777" w:rsidR="008B77E4" w:rsidRPr="00490423" w:rsidRDefault="008B77E4" w:rsidP="00AD7A82">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8B77E4" w:rsidRPr="00490423" w14:paraId="4ABF1A4A" w14:textId="77777777" w:rsidTr="00734346">
        <w:trPr>
          <w:trHeight w:val="285"/>
        </w:trPr>
        <w:tc>
          <w:tcPr>
            <w:tcW w:w="13887"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555589" w14:textId="32CD51BD"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Accessible Streets regulatory package:</w:t>
            </w:r>
            <w:r w:rsidR="004B7EFF">
              <w:rPr>
                <w:rFonts w:ascii="Arial" w:eastAsia="Times New Roman" w:hAnsi="Arial"/>
                <w:color w:val="000000"/>
                <w:sz w:val="22"/>
                <w:lang w:eastAsia="en-NZ"/>
              </w:rPr>
              <w:t xml:space="preserve"> </w:t>
            </w:r>
            <w:r w:rsidRPr="00490423">
              <w:rPr>
                <w:rFonts w:ascii="Arial" w:eastAsia="Times New Roman" w:hAnsi="Arial"/>
                <w:color w:val="000000"/>
                <w:sz w:val="22"/>
                <w:lang w:eastAsia="en-NZ"/>
              </w:rPr>
              <w:t>The package proposes a number of new rules to respond to the rise of micro-mobility devices like e-scooters, and proposes that these devices and bicycles would be able to use the footpath under certain conditions (this is primarily aimed at allowing children to cycle on the footpath). The disability community is concerned that these proposals will create an increased safety risk to disabled people and limit their ability to access places. To address these concerns, Waka Kotahi NZ Transport Agency is undertaking targeted engagement with the disability sector, and is conducting a disability impact assessment.</w:t>
            </w:r>
            <w:r w:rsidRPr="00490423">
              <w:rPr>
                <w:rFonts w:ascii="Arial" w:eastAsia="Times New Roman" w:hAnsi="Arial"/>
                <w:color w:val="000000"/>
                <w:sz w:val="22"/>
                <w:lang w:eastAsia="en-NZ"/>
              </w:rPr>
              <w:br/>
              <w:t>Strategic assessment of the provision of services for people with different transport needs: Despite this project being postponed, the Ministry of Transport has continued to receive feedback from Waka Kotahi NZ Transport Agency and councils about issues with the Total Mobility Scheme (a review of the Total Mobility Scheme will take place as part of this work). In addition, Waka Kotahi is scoping a research project on the Total Mobility Scheme. The findings of this project will help inform the Ministry of Transport's review of the Total Mobility Scheme.</w:t>
            </w:r>
          </w:p>
        </w:tc>
      </w:tr>
      <w:tr w:rsidR="008B77E4" w:rsidRPr="00490423" w14:paraId="2ACE0AF8" w14:textId="77777777" w:rsidTr="00F64C0E">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055F3"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47A7B97" w14:textId="77777777" w:rsidTr="00F64C0E">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78EB5"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7D0A1268" w14:textId="77777777" w:rsidTr="00F64C0E">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40E6C"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3D691258" w14:textId="77777777" w:rsidTr="00F64C0E">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71236F"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0A108EBE" w14:textId="77777777" w:rsidTr="00F64C0E">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F19C94"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9DC955D" w14:textId="77777777" w:rsidTr="00F64C0E">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40D29D"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4CA37EF1" w14:textId="77777777" w:rsidTr="00F64C0E">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5ACE28" w14:textId="77777777" w:rsidR="008B77E4" w:rsidRPr="00490423" w:rsidRDefault="008B77E4" w:rsidP="00517A06">
            <w:pPr>
              <w:spacing w:after="0" w:line="240" w:lineRule="auto"/>
              <w:rPr>
                <w:rFonts w:ascii="Arial" w:eastAsia="Times New Roman" w:hAnsi="Arial"/>
                <w:color w:val="000000"/>
                <w:sz w:val="22"/>
                <w:lang w:eastAsia="en-NZ"/>
              </w:rPr>
            </w:pPr>
          </w:p>
        </w:tc>
      </w:tr>
    </w:tbl>
    <w:p w14:paraId="3749B60C" w14:textId="77777777" w:rsidR="008B77E4" w:rsidRPr="00490423" w:rsidRDefault="008B77E4" w:rsidP="00517A06">
      <w:pPr>
        <w:shd w:val="clear" w:color="auto" w:fill="FFFFFF" w:themeFill="background1"/>
        <w:spacing w:after="0" w:line="240" w:lineRule="auto"/>
        <w:rPr>
          <w:rFonts w:ascii="Arial" w:hAnsi="Arial"/>
          <w:sz w:val="22"/>
        </w:rPr>
      </w:pPr>
    </w:p>
    <w:tbl>
      <w:tblPr>
        <w:tblW w:w="13887" w:type="dxa"/>
        <w:tblLook w:val="04A0" w:firstRow="1" w:lastRow="0" w:firstColumn="1" w:lastColumn="0" w:noHBand="0" w:noVBand="1"/>
      </w:tblPr>
      <w:tblGrid>
        <w:gridCol w:w="3190"/>
        <w:gridCol w:w="2447"/>
        <w:gridCol w:w="4848"/>
        <w:gridCol w:w="3402"/>
      </w:tblGrid>
      <w:tr w:rsidR="008B77E4" w:rsidRPr="00490423" w14:paraId="23A8B72E" w14:textId="77777777" w:rsidTr="00AD7A82">
        <w:trPr>
          <w:trHeight w:val="300"/>
        </w:trPr>
        <w:tc>
          <w:tcPr>
            <w:tcW w:w="319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3A348B1B"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69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CC95AB0"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Waka Kotahi New Zealand Transport Agency</w:t>
            </w:r>
          </w:p>
        </w:tc>
      </w:tr>
      <w:tr w:rsidR="008B77E4" w:rsidRPr="00490423" w14:paraId="1E6E6026" w14:textId="77777777" w:rsidTr="00AD7A82">
        <w:trPr>
          <w:trHeight w:val="300"/>
        </w:trPr>
        <w:tc>
          <w:tcPr>
            <w:tcW w:w="319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A881DC1"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69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EA37DF" w14:textId="77777777" w:rsidR="008B77E4" w:rsidRPr="00490423" w:rsidRDefault="008B77E4" w:rsidP="00517A06">
            <w:pPr>
              <w:spacing w:after="0" w:line="240" w:lineRule="auto"/>
              <w:rPr>
                <w:rFonts w:ascii="Arial" w:eastAsia="Times New Roman" w:hAnsi="Arial"/>
                <w:b/>
                <w:bCs/>
                <w:color w:val="000000"/>
                <w:sz w:val="22"/>
                <w:lang w:eastAsia="en-NZ"/>
              </w:rPr>
            </w:pPr>
            <w:bookmarkStart w:id="52" w:name="_Toc74563732"/>
            <w:r w:rsidRPr="00490423">
              <w:rPr>
                <w:rStyle w:val="Heading2Char"/>
                <w:rFonts w:ascii="Arial" w:hAnsi="Arial"/>
                <w:bCs/>
                <w:sz w:val="22"/>
                <w:szCs w:val="22"/>
              </w:rPr>
              <w:t>Waka Kotaki NZ Transport Agency’s Disability Action Programme 2019-2023</w:t>
            </w:r>
            <w:bookmarkEnd w:id="52"/>
            <w:r w:rsidRPr="00490423">
              <w:rPr>
                <w:rFonts w:ascii="Arial" w:eastAsia="Times New Roman" w:hAnsi="Arial"/>
                <w:b/>
                <w:bCs/>
                <w:color w:val="000000"/>
                <w:sz w:val="22"/>
                <w:lang w:eastAsia="en-NZ"/>
              </w:rPr>
              <w:t>: Improving accessibility to public information, employment, and the transport system to enable safe and equitable participation in social, educational and economic opportunities for all.</w:t>
            </w:r>
          </w:p>
        </w:tc>
      </w:tr>
      <w:tr w:rsidR="008B77E4" w:rsidRPr="00490423" w14:paraId="52ECA608" w14:textId="77777777" w:rsidTr="00AD7A82">
        <w:trPr>
          <w:trHeight w:val="300"/>
        </w:trPr>
        <w:tc>
          <w:tcPr>
            <w:tcW w:w="319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B6B4848"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53" w:name="_MON_1665586148"/>
        <w:bookmarkEnd w:id="53"/>
        <w:tc>
          <w:tcPr>
            <w:tcW w:w="1069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0A7A8" w14:textId="0137BB10" w:rsidR="008B77E4" w:rsidRPr="00490423" w:rsidRDefault="00C57EF3"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39040773">
                <v:shape id="_x0000_i1048" type="#_x0000_t75" style="width:79.5pt;height:51.75pt" o:ole="">
                  <v:imagedata r:id="rId58" o:title=""/>
                </v:shape>
                <o:OLEObject Type="Embed" ProgID="Word.Document.12" ShapeID="_x0000_i1048" DrawAspect="Icon" ObjectID="_1685438449" r:id="rId59">
                  <o:FieldCodes>\s</o:FieldCodes>
                </o:OLEObject>
              </w:object>
            </w:r>
          </w:p>
        </w:tc>
      </w:tr>
      <w:tr w:rsidR="00AE0F80" w:rsidRPr="00490423" w14:paraId="65766CEB" w14:textId="77777777" w:rsidTr="008E1C12">
        <w:trPr>
          <w:trHeight w:val="300"/>
        </w:trPr>
        <w:tc>
          <w:tcPr>
            <w:tcW w:w="319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5BAA5E1E" w14:textId="77777777" w:rsidR="00AE0F80" w:rsidRPr="00490423" w:rsidRDefault="00AD7A82"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w:t>
            </w:r>
            <w:r w:rsidR="00AE0F80" w:rsidRPr="00490423">
              <w:rPr>
                <w:rFonts w:ascii="Arial" w:eastAsia="Times New Roman" w:hAnsi="Arial"/>
                <w:b/>
                <w:bCs/>
                <w:color w:val="000000"/>
                <w:sz w:val="22"/>
                <w:lang w:eastAsia="en-NZ"/>
              </w:rPr>
              <w:t xml:space="preserve"> Status</w:t>
            </w:r>
          </w:p>
        </w:tc>
        <w:tc>
          <w:tcPr>
            <w:tcW w:w="10697"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14:paraId="31E97D3D"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8B77E4" w:rsidRPr="00490423" w14:paraId="4A91193C" w14:textId="77777777" w:rsidTr="00AD7A82">
        <w:trPr>
          <w:trHeight w:val="132"/>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3D5275" w14:textId="77777777" w:rsidR="008B77E4" w:rsidRPr="00490423" w:rsidRDefault="008B77E4" w:rsidP="00AD7A82">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8B77E4" w:rsidRPr="00490423" w14:paraId="467A6373" w14:textId="77777777" w:rsidTr="00AD7A82">
        <w:trPr>
          <w:trHeight w:val="570"/>
        </w:trPr>
        <w:tc>
          <w:tcPr>
            <w:tcW w:w="56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81FE9F" w14:textId="77777777" w:rsidR="008B77E4" w:rsidRPr="00490423" w:rsidRDefault="008B77E4" w:rsidP="00AD7A82">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4848" w:type="dxa"/>
            <w:tcBorders>
              <w:top w:val="nil"/>
              <w:left w:val="nil"/>
              <w:bottom w:val="single" w:sz="4" w:space="0" w:color="auto"/>
              <w:right w:val="single" w:sz="4" w:space="0" w:color="auto"/>
            </w:tcBorders>
            <w:shd w:val="clear" w:color="auto" w:fill="D9D9D9" w:themeFill="background1" w:themeFillShade="D9"/>
            <w:noWrap/>
            <w:vAlign w:val="center"/>
            <w:hideMark/>
          </w:tcPr>
          <w:p w14:paraId="0511DBDA" w14:textId="77777777" w:rsidR="008B77E4" w:rsidRPr="00490423" w:rsidRDefault="008B77E4" w:rsidP="00AD7A82">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402" w:type="dxa"/>
            <w:tcBorders>
              <w:top w:val="nil"/>
              <w:left w:val="nil"/>
              <w:bottom w:val="single" w:sz="4" w:space="0" w:color="auto"/>
              <w:right w:val="single" w:sz="4" w:space="0" w:color="auto"/>
            </w:tcBorders>
            <w:shd w:val="clear" w:color="auto" w:fill="D9D9D9" w:themeFill="background1" w:themeFillShade="D9"/>
            <w:vAlign w:val="bottom"/>
            <w:hideMark/>
          </w:tcPr>
          <w:p w14:paraId="192BF59E" w14:textId="77777777" w:rsidR="008B77E4" w:rsidRPr="00490423" w:rsidRDefault="008B77E4" w:rsidP="00AD7A82">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8B77E4" w:rsidRPr="00490423" w14:paraId="1ED10166" w14:textId="77777777" w:rsidTr="00AE0F80">
        <w:trPr>
          <w:trHeight w:val="289"/>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45FD54"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OPERATIONAL POLICY</w:t>
            </w:r>
          </w:p>
        </w:tc>
        <w:tc>
          <w:tcPr>
            <w:tcW w:w="4848" w:type="dxa"/>
            <w:tcBorders>
              <w:top w:val="nil"/>
              <w:left w:val="nil"/>
              <w:bottom w:val="single" w:sz="4" w:space="0" w:color="auto"/>
              <w:right w:val="single" w:sz="4" w:space="0" w:color="auto"/>
            </w:tcBorders>
            <w:shd w:val="clear" w:color="auto" w:fill="FFFFFF" w:themeFill="background1"/>
            <w:vAlign w:val="bottom"/>
            <w:hideMark/>
          </w:tcPr>
          <w:p w14:paraId="7814757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402" w:type="dxa"/>
            <w:tcBorders>
              <w:top w:val="nil"/>
              <w:left w:val="nil"/>
              <w:bottom w:val="single" w:sz="4" w:space="0" w:color="auto"/>
              <w:right w:val="single" w:sz="4" w:space="0" w:color="auto"/>
            </w:tcBorders>
            <w:shd w:val="clear" w:color="auto" w:fill="FFFFFF" w:themeFill="background1"/>
            <w:vAlign w:val="bottom"/>
            <w:hideMark/>
          </w:tcPr>
          <w:p w14:paraId="43EAB93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30B7036D" w14:textId="77777777" w:rsidTr="004B7EFF">
        <w:trPr>
          <w:trHeight w:val="282"/>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32F6E4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Three-yearly review of the Requirements for Urban Buses.</w:t>
            </w:r>
            <w:r w:rsidRPr="00490423">
              <w:rPr>
                <w:rFonts w:ascii="Arial" w:eastAsia="Times New Roman" w:hAnsi="Arial"/>
                <w:color w:val="000000"/>
                <w:sz w:val="22"/>
                <w:lang w:eastAsia="en-NZ"/>
              </w:rPr>
              <w:br/>
              <w:t xml:space="preserve">The Requirements for Urban Buses in New Zealand 2014 (RUB) is currently being reviewed in line with its stated 3-year update objective. The RUB was initiated by the industry and its purpose is to standardise urban bus requirements across regional councils and Auckland Transport (AT) to create efficiencies and improve the usability and accessibility of buses for all customers.  </w:t>
            </w:r>
          </w:p>
        </w:tc>
        <w:tc>
          <w:tcPr>
            <w:tcW w:w="4848" w:type="dxa"/>
            <w:tcBorders>
              <w:top w:val="nil"/>
              <w:left w:val="nil"/>
              <w:bottom w:val="single" w:sz="4" w:space="0" w:color="auto"/>
              <w:right w:val="single" w:sz="4" w:space="0" w:color="auto"/>
            </w:tcBorders>
            <w:shd w:val="clear" w:color="auto" w:fill="FFFFFF" w:themeFill="background1"/>
            <w:hideMark/>
          </w:tcPr>
          <w:p w14:paraId="5DA6C44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Consultation with bus operators and manufacturers held in December 2019. The third RUB consultation meeting with regional councils and bus operators and industry stakeholders was held on the 9th July. </w:t>
            </w:r>
          </w:p>
        </w:tc>
        <w:tc>
          <w:tcPr>
            <w:tcW w:w="3402" w:type="dxa"/>
            <w:tcBorders>
              <w:top w:val="nil"/>
              <w:left w:val="nil"/>
              <w:bottom w:val="single" w:sz="4" w:space="0" w:color="auto"/>
              <w:right w:val="single" w:sz="4" w:space="0" w:color="auto"/>
            </w:tcBorders>
            <w:shd w:val="clear" w:color="auto" w:fill="FFFFFF" w:themeFill="background1"/>
            <w:hideMark/>
          </w:tcPr>
          <w:p w14:paraId="61C3D45E"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Consultation on the proposed document was to be held with the disability sector in March 2020, however COVID-19 meant that this had to be delayed. This will be undertaken over the next couple of months as we determine the best approach to involve this community in the development.</w:t>
            </w:r>
          </w:p>
        </w:tc>
      </w:tr>
      <w:tr w:rsidR="008B77E4" w:rsidRPr="00490423" w14:paraId="3EFB41B0" w14:textId="77777777" w:rsidTr="004B7EFF">
        <w:trPr>
          <w:trHeight w:val="3818"/>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80B27F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Review and update the Pedestrian Planning and Design Guide, which provides guidance and best practice examples for the walking environment for all users, including those with mobility impairments</w:t>
            </w: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081CFE" w14:textId="77777777" w:rsidR="0058491D" w:rsidRPr="00490423" w:rsidRDefault="008B77E4" w:rsidP="00517A06">
            <w:pPr>
              <w:pStyle w:val="ListParagraph"/>
              <w:numPr>
                <w:ilvl w:val="0"/>
                <w:numId w:val="24"/>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Multi-provider project team of consultants from Abley, ViaStrada and MRCagney are updating the guidance.</w:t>
            </w:r>
          </w:p>
          <w:p w14:paraId="554D3163" w14:textId="77777777" w:rsidR="0058491D" w:rsidRPr="00490423" w:rsidRDefault="008B77E4" w:rsidP="00517A06">
            <w:pPr>
              <w:pStyle w:val="ListParagraph"/>
              <w:numPr>
                <w:ilvl w:val="0"/>
                <w:numId w:val="24"/>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 xml:space="preserve">The review of existing content and updating of new guidance is progressing well. </w:t>
            </w:r>
          </w:p>
          <w:p w14:paraId="0D6C7923" w14:textId="77777777" w:rsidR="0058491D" w:rsidRPr="00490423" w:rsidRDefault="008B77E4" w:rsidP="00517A06">
            <w:pPr>
              <w:pStyle w:val="ListParagraph"/>
              <w:numPr>
                <w:ilvl w:val="0"/>
                <w:numId w:val="24"/>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An Info session on the guidance is planned for 5 August 2020 to update interested parties on the process and improvements we are making.  A wide range of stakeholders including the DPO coalition have been invited to the in person or online session.</w:t>
            </w:r>
          </w:p>
          <w:p w14:paraId="156FE2D9" w14:textId="77777777" w:rsidR="008B77E4" w:rsidRPr="00490423" w:rsidRDefault="008B77E4" w:rsidP="00517A06">
            <w:pPr>
              <w:pStyle w:val="ListParagraph"/>
              <w:numPr>
                <w:ilvl w:val="0"/>
                <w:numId w:val="24"/>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 xml:space="preserve">It is anticipated that the draft on-line framework will go live in September 2020.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5E5BFA"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9F7CAA6" w14:textId="77777777" w:rsidTr="004B7EFF">
        <w:trPr>
          <w:trHeight w:val="699"/>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813DBC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NZ Public Transport Design Guidelines Review. The guidelines are intended to help support regional and local councils in delivering high quality public transport by providing a ‘one-stop-shop’ of high quality, best-practice guidance, specifically suited to New Zealand’s regulatory and operating environment. </w:t>
            </w: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E407B0" w14:textId="77777777" w:rsidR="0058491D" w:rsidRPr="00490423" w:rsidRDefault="008B77E4" w:rsidP="00517A06">
            <w:pPr>
              <w:pStyle w:val="ListParagraph"/>
              <w:numPr>
                <w:ilvl w:val="0"/>
                <w:numId w:val="25"/>
              </w:numPr>
              <w:spacing w:after="0" w:line="240" w:lineRule="auto"/>
              <w:ind w:left="493" w:hanging="425"/>
              <w:rPr>
                <w:rFonts w:ascii="Arial" w:eastAsia="Times New Roman" w:hAnsi="Arial"/>
                <w:color w:val="000000"/>
                <w:sz w:val="22"/>
                <w:lang w:eastAsia="en-NZ"/>
              </w:rPr>
            </w:pPr>
            <w:r w:rsidRPr="00490423">
              <w:rPr>
                <w:rFonts w:ascii="Arial" w:eastAsia="Times New Roman" w:hAnsi="Arial"/>
                <w:color w:val="000000"/>
                <w:sz w:val="22"/>
                <w:lang w:eastAsia="en-NZ"/>
              </w:rPr>
              <w:t xml:space="preserve">Draft guidelines received for five topics: </w:t>
            </w:r>
          </w:p>
          <w:p w14:paraId="1307B7F8" w14:textId="77777777" w:rsidR="0058491D"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1.bus stop design </w:t>
            </w:r>
          </w:p>
          <w:p w14:paraId="2A294E15" w14:textId="77777777" w:rsidR="0058491D"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2. corridor clearance </w:t>
            </w:r>
          </w:p>
          <w:p w14:paraId="0DA53CD2" w14:textId="77777777" w:rsidR="0058491D"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3. bus layover design </w:t>
            </w:r>
          </w:p>
          <w:p w14:paraId="171AF8D1" w14:textId="77777777" w:rsidR="0058491D"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4: getting to and from public transport: the first and last mile received</w:t>
            </w:r>
            <w:r w:rsidRPr="00490423">
              <w:rPr>
                <w:rFonts w:ascii="Arial" w:eastAsia="Times New Roman" w:hAnsi="Arial"/>
                <w:color w:val="000000"/>
                <w:sz w:val="22"/>
                <w:lang w:eastAsia="en-NZ"/>
              </w:rPr>
              <w:br/>
            </w:r>
          </w:p>
          <w:p w14:paraId="00C82A12" w14:textId="77777777" w:rsidR="0058491D" w:rsidRPr="00490423" w:rsidRDefault="008B77E4" w:rsidP="00517A06">
            <w:pPr>
              <w:pStyle w:val="ListParagraph"/>
              <w:numPr>
                <w:ilvl w:val="0"/>
                <w:numId w:val="25"/>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Revisions to these draft guidelines are underway. Once each topic reaches a near-finalised form they will be posted on the Waka Kotahi website and then consulted on.</w:t>
            </w:r>
          </w:p>
          <w:p w14:paraId="1A02943D" w14:textId="77777777" w:rsidR="0058491D" w:rsidRPr="00490423" w:rsidRDefault="008B77E4" w:rsidP="00517A06">
            <w:pPr>
              <w:pStyle w:val="ListParagraph"/>
              <w:numPr>
                <w:ilvl w:val="0"/>
                <w:numId w:val="25"/>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 xml:space="preserve">Public Transport Reference Group workshop took place on 3 March 2020. The group includes Transport Agency staff leading the Ped Guide and RUB. </w:t>
            </w:r>
          </w:p>
          <w:p w14:paraId="6FFD9544" w14:textId="77777777" w:rsidR="0058491D" w:rsidRPr="00490423" w:rsidRDefault="008B77E4" w:rsidP="00517A06">
            <w:pPr>
              <w:pStyle w:val="ListParagraph"/>
              <w:numPr>
                <w:ilvl w:val="0"/>
                <w:numId w:val="25"/>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It is expected that the finalised draft guideline for the five topics will presented to the NZTA ratification committee near the end of December 2020 or in early 2021</w:t>
            </w:r>
          </w:p>
          <w:p w14:paraId="6E544461" w14:textId="77777777" w:rsidR="008B77E4" w:rsidRPr="00490423" w:rsidRDefault="008B77E4" w:rsidP="00517A06">
            <w:pPr>
              <w:pStyle w:val="ListParagraph"/>
              <w:numPr>
                <w:ilvl w:val="0"/>
                <w:numId w:val="25"/>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 xml:space="preserve">Public transport Interchanges topic beginning development in July 2020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D02A6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Public open day postponed.</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Reduced resourcing in relation to COVID-19 due to changed working conditions for internal staff and service providers (consultants) - i.e. small children at home, plus key staff member needed to focus on the COVID response for public transport funding and has now left the team permanently. For these reasons the programme has slowed.</w:t>
            </w:r>
          </w:p>
        </w:tc>
      </w:tr>
      <w:tr w:rsidR="008B77E4" w:rsidRPr="00490423" w14:paraId="0D3C47C1" w14:textId="77777777" w:rsidTr="00806F30">
        <w:trPr>
          <w:trHeight w:val="2040"/>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6073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Work with regional councils to develop a next generation public transport ticketing solution called ‘Project NEXT’, which aims to design, build, implement and operate a nationwide ticketing solution and related services that enables and processes payments for journeys on public transport.</w:t>
            </w:r>
          </w:p>
        </w:tc>
        <w:tc>
          <w:tcPr>
            <w:tcW w:w="4848" w:type="dxa"/>
            <w:tcBorders>
              <w:top w:val="single" w:sz="4" w:space="0" w:color="auto"/>
              <w:left w:val="nil"/>
              <w:bottom w:val="single" w:sz="4" w:space="0" w:color="auto"/>
              <w:right w:val="single" w:sz="4" w:space="0" w:color="auto"/>
            </w:tcBorders>
            <w:shd w:val="clear" w:color="auto" w:fill="FFFFFF" w:themeFill="background1"/>
            <w:hideMark/>
          </w:tcPr>
          <w:p w14:paraId="17F08D3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This project is currently in the detailed business case and procurement phase, with a Request for Proposal in the market now, and a decision point in mid-2021 with respect to whether the project will move into implementation. </w:t>
            </w:r>
          </w:p>
        </w:tc>
        <w:tc>
          <w:tcPr>
            <w:tcW w:w="3402" w:type="dxa"/>
            <w:tcBorders>
              <w:top w:val="single" w:sz="4" w:space="0" w:color="auto"/>
              <w:left w:val="nil"/>
              <w:bottom w:val="single" w:sz="4" w:space="0" w:color="auto"/>
              <w:right w:val="single" w:sz="4" w:space="0" w:color="auto"/>
            </w:tcBorders>
            <w:shd w:val="clear" w:color="auto" w:fill="FFFFFF" w:themeFill="background1"/>
            <w:hideMark/>
          </w:tcPr>
          <w:p w14:paraId="02658F6F"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Shortlisted international suppliers have expressed their commitment to responding to the RFP, but travel restrictions may change the way we interact with them through the evaluation process.</w:t>
            </w:r>
          </w:p>
        </w:tc>
      </w:tr>
      <w:tr w:rsidR="008B77E4" w:rsidRPr="00490423" w14:paraId="71207A9D" w14:textId="77777777" w:rsidTr="004B7EFF">
        <w:trPr>
          <w:trHeight w:val="2751"/>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C9973F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Review of bus driver training unit standards (with Motor Industry Training Organisation, Careerforce, and MoE).   </w:t>
            </w:r>
          </w:p>
        </w:tc>
        <w:tc>
          <w:tcPr>
            <w:tcW w:w="4848" w:type="dxa"/>
            <w:tcBorders>
              <w:top w:val="nil"/>
              <w:left w:val="nil"/>
              <w:bottom w:val="single" w:sz="4" w:space="0" w:color="auto"/>
              <w:right w:val="single" w:sz="4" w:space="0" w:color="auto"/>
            </w:tcBorders>
            <w:shd w:val="clear" w:color="auto" w:fill="FFFFFF" w:themeFill="background1"/>
            <w:hideMark/>
          </w:tcPr>
          <w:p w14:paraId="06025B5C" w14:textId="77777777" w:rsidR="0058491D" w:rsidRPr="00490423" w:rsidRDefault="008B77E4" w:rsidP="00517A06">
            <w:pPr>
              <w:pStyle w:val="ListParagraph"/>
              <w:numPr>
                <w:ilvl w:val="0"/>
                <w:numId w:val="26"/>
              </w:numPr>
              <w:spacing w:after="0" w:line="240" w:lineRule="auto"/>
              <w:ind w:left="493" w:hanging="493"/>
              <w:rPr>
                <w:rFonts w:ascii="Arial" w:eastAsia="Times New Roman" w:hAnsi="Arial"/>
                <w:color w:val="000000"/>
                <w:sz w:val="22"/>
                <w:lang w:eastAsia="en-NZ"/>
              </w:rPr>
            </w:pPr>
            <w:r w:rsidRPr="00490423">
              <w:rPr>
                <w:rFonts w:ascii="Arial" w:eastAsia="Times New Roman" w:hAnsi="Arial"/>
                <w:color w:val="000000"/>
                <w:sz w:val="22"/>
                <w:lang w:eastAsia="en-NZ"/>
              </w:rPr>
              <w:t xml:space="preserve">The Motor Industry Training Organisation (MITO) held meetings with the Agency, local government and the Ministry of Education (MoE) to review driver qualifications for P-endorsements (fare-paying passengers). </w:t>
            </w:r>
          </w:p>
          <w:p w14:paraId="2377890D" w14:textId="77777777" w:rsidR="008B77E4" w:rsidRPr="00490423" w:rsidRDefault="008B77E4" w:rsidP="00517A06">
            <w:pPr>
              <w:pStyle w:val="ListParagraph"/>
              <w:numPr>
                <w:ilvl w:val="0"/>
                <w:numId w:val="26"/>
              </w:numPr>
              <w:spacing w:after="0" w:line="240" w:lineRule="auto"/>
              <w:ind w:left="493" w:hanging="493"/>
              <w:rPr>
                <w:rFonts w:ascii="Arial" w:eastAsia="Times New Roman" w:hAnsi="Arial"/>
                <w:color w:val="000000"/>
                <w:sz w:val="22"/>
                <w:lang w:eastAsia="en-NZ"/>
              </w:rPr>
            </w:pPr>
            <w:r w:rsidRPr="00490423">
              <w:rPr>
                <w:rFonts w:ascii="Arial" w:eastAsia="Times New Roman" w:hAnsi="Arial"/>
                <w:color w:val="000000"/>
                <w:sz w:val="22"/>
                <w:lang w:eastAsia="en-NZ"/>
              </w:rPr>
              <w:t>A competency model that recognises the required competencies of a SESTA and/or Total Mobility vehicle driver has been scoped by MITO and agreed by NZTA and MoE.</w:t>
            </w:r>
          </w:p>
        </w:tc>
        <w:tc>
          <w:tcPr>
            <w:tcW w:w="3402" w:type="dxa"/>
            <w:tcBorders>
              <w:top w:val="nil"/>
              <w:left w:val="nil"/>
              <w:bottom w:val="single" w:sz="4" w:space="0" w:color="auto"/>
              <w:right w:val="single" w:sz="4" w:space="0" w:color="auto"/>
            </w:tcBorders>
            <w:shd w:val="clear" w:color="auto" w:fill="FFFFFF" w:themeFill="background1"/>
            <w:vAlign w:val="bottom"/>
            <w:hideMark/>
          </w:tcPr>
          <w:p w14:paraId="3BD18D2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5E1C5FBA" w14:textId="77777777" w:rsidTr="004B7EFF">
        <w:trPr>
          <w:trHeight w:val="2649"/>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0CBF6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br/>
            </w:r>
            <w:r w:rsidR="00734346" w:rsidRPr="00490423">
              <w:rPr>
                <w:rFonts w:ascii="Arial" w:eastAsia="Times New Roman" w:hAnsi="Arial"/>
                <w:color w:val="000000"/>
                <w:sz w:val="22"/>
                <w:lang w:eastAsia="en-NZ"/>
              </w:rPr>
              <w:t>I</w:t>
            </w:r>
            <w:r w:rsidRPr="00490423">
              <w:rPr>
                <w:rFonts w:ascii="Arial" w:eastAsia="Times New Roman" w:hAnsi="Arial"/>
                <w:color w:val="000000"/>
                <w:sz w:val="22"/>
                <w:lang w:eastAsia="en-NZ"/>
              </w:rPr>
              <w:t>nvestigation of the incorporation of a human right’s view into our Investment Decision Making Framework (IDMF). The Agency is considering social equity issues and assessing the value of benefits of accessing the transport network.</w:t>
            </w:r>
          </w:p>
        </w:tc>
        <w:tc>
          <w:tcPr>
            <w:tcW w:w="4848" w:type="dxa"/>
            <w:tcBorders>
              <w:top w:val="nil"/>
              <w:left w:val="nil"/>
              <w:bottom w:val="single" w:sz="4" w:space="0" w:color="auto"/>
              <w:right w:val="single" w:sz="4" w:space="0" w:color="auto"/>
            </w:tcBorders>
            <w:shd w:val="clear" w:color="auto" w:fill="FFFFFF" w:themeFill="background1"/>
            <w:hideMark/>
          </w:tcPr>
          <w:p w14:paraId="3217179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IDMF review of the strategic alignment workstream has drafted a social equity policy as part of the new investment policy suite. This was to be finalised by mid-2020, however COVID-19 has delayed this process. Work is also continuing on the best approach to ensure social equity is incorporated into the overall business case approach as well as ongoing assessment of the various transport programmes.</w:t>
            </w:r>
          </w:p>
          <w:p w14:paraId="522F969A" w14:textId="77777777" w:rsidR="00734346" w:rsidRPr="00490423" w:rsidRDefault="00734346" w:rsidP="00517A06">
            <w:pPr>
              <w:spacing w:after="0" w:line="240" w:lineRule="auto"/>
              <w:rPr>
                <w:rFonts w:ascii="Arial" w:eastAsia="Times New Roman" w:hAnsi="Arial"/>
                <w:color w:val="000000"/>
                <w:sz w:val="22"/>
                <w:lang w:eastAsia="en-NZ"/>
              </w:rPr>
            </w:pPr>
          </w:p>
        </w:tc>
        <w:tc>
          <w:tcPr>
            <w:tcW w:w="3402" w:type="dxa"/>
            <w:tcBorders>
              <w:top w:val="nil"/>
              <w:left w:val="nil"/>
              <w:bottom w:val="single" w:sz="4" w:space="0" w:color="auto"/>
              <w:right w:val="single" w:sz="4" w:space="0" w:color="auto"/>
            </w:tcBorders>
            <w:shd w:val="clear" w:color="auto" w:fill="FFFFFF" w:themeFill="background1"/>
            <w:vAlign w:val="bottom"/>
            <w:hideMark/>
          </w:tcPr>
          <w:p w14:paraId="06B1627F"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14D9FD28" w14:textId="77777777" w:rsidTr="00734346">
        <w:trPr>
          <w:trHeight w:val="300"/>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914841"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ENGAGEMENT WITH DISABILITY SECTOR</w:t>
            </w: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D856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942DB0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1F184A88" w14:textId="77777777" w:rsidTr="00734346">
        <w:trPr>
          <w:trHeight w:val="2621"/>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9D1980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Work with DPO Coalition to create a dedicated Disability Advisory Group (DAG).The disability co-ordinator attended meetings with the Disabled People’s Organisation Coalition to discuss the format of the DAG, including setting up a Terms of Reference (ToR) with information for the members to be involved (depending on the topic); payment for time etc. </w:t>
            </w:r>
            <w:r w:rsidRPr="00490423">
              <w:rPr>
                <w:rFonts w:ascii="Arial" w:eastAsia="Times New Roman" w:hAnsi="Arial"/>
                <w:color w:val="000000"/>
                <w:sz w:val="22"/>
                <w:lang w:eastAsia="en-NZ"/>
              </w:rPr>
              <w:br/>
              <w:t xml:space="preserve"> </w:t>
            </w:r>
          </w:p>
        </w:tc>
        <w:tc>
          <w:tcPr>
            <w:tcW w:w="4848" w:type="dxa"/>
            <w:tcBorders>
              <w:top w:val="single" w:sz="4" w:space="0" w:color="auto"/>
              <w:left w:val="nil"/>
              <w:bottom w:val="single" w:sz="4" w:space="0" w:color="auto"/>
              <w:right w:val="single" w:sz="4" w:space="0" w:color="auto"/>
            </w:tcBorders>
            <w:shd w:val="clear" w:color="auto" w:fill="FFFFFF" w:themeFill="background1"/>
            <w:hideMark/>
          </w:tcPr>
          <w:p w14:paraId="48C1729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 </w:t>
            </w:r>
          </w:p>
        </w:tc>
        <w:tc>
          <w:tcPr>
            <w:tcW w:w="3402" w:type="dxa"/>
            <w:tcBorders>
              <w:top w:val="single" w:sz="4" w:space="0" w:color="auto"/>
              <w:left w:val="nil"/>
              <w:bottom w:val="single" w:sz="4" w:space="0" w:color="auto"/>
              <w:right w:val="single" w:sz="4" w:space="0" w:color="auto"/>
            </w:tcBorders>
            <w:shd w:val="clear" w:color="auto" w:fill="FFFFFF" w:themeFill="background1"/>
            <w:hideMark/>
          </w:tcPr>
          <w:p w14:paraId="40552FD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onset of COVID-19 meant that formalisation of the DAG ToR was delayed. Closer working with the disability sector has been piloted through projects such as the Pedestrian guide utilising external expertise. The learnings from this will be captured and included in the DAP TOR etc.</w:t>
            </w:r>
          </w:p>
        </w:tc>
      </w:tr>
      <w:tr w:rsidR="008B77E4" w:rsidRPr="00490423" w14:paraId="6F8494A5" w14:textId="77777777" w:rsidTr="00AE0F80">
        <w:trPr>
          <w:trHeight w:val="300"/>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F00293"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DATA AND RESEARCH</w:t>
            </w:r>
          </w:p>
        </w:tc>
        <w:tc>
          <w:tcPr>
            <w:tcW w:w="4848" w:type="dxa"/>
            <w:tcBorders>
              <w:top w:val="nil"/>
              <w:left w:val="nil"/>
              <w:bottom w:val="single" w:sz="4" w:space="0" w:color="auto"/>
              <w:right w:val="single" w:sz="4" w:space="0" w:color="auto"/>
            </w:tcBorders>
            <w:shd w:val="clear" w:color="auto" w:fill="FFFFFF" w:themeFill="background1"/>
            <w:hideMark/>
          </w:tcPr>
          <w:p w14:paraId="6F9F799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402" w:type="dxa"/>
            <w:tcBorders>
              <w:top w:val="nil"/>
              <w:left w:val="nil"/>
              <w:bottom w:val="single" w:sz="4" w:space="0" w:color="auto"/>
              <w:right w:val="single" w:sz="4" w:space="0" w:color="auto"/>
            </w:tcBorders>
            <w:shd w:val="clear" w:color="auto" w:fill="FFFFFF" w:themeFill="background1"/>
            <w:vAlign w:val="bottom"/>
            <w:hideMark/>
          </w:tcPr>
          <w:p w14:paraId="5408C54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3FCBA62A" w14:textId="77777777" w:rsidTr="00AE0F80">
        <w:trPr>
          <w:trHeight w:val="1530"/>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7811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Update on analytical data research of disabled people’s access to the transport system. </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 xml:space="preserve">The insight team within NZTA is currently undertaking qualitative customer research, Barriers to Better Outcomes (Ipsos), to understand the barriers people face to accessing social and economic opportunities and how the land transport system can enable or inhibit desirable outcomes. This work will include a focus on barriers faced by people with disabilities.  </w:t>
            </w:r>
          </w:p>
        </w:tc>
        <w:tc>
          <w:tcPr>
            <w:tcW w:w="4848" w:type="dxa"/>
            <w:tcBorders>
              <w:top w:val="nil"/>
              <w:left w:val="nil"/>
              <w:bottom w:val="single" w:sz="4" w:space="0" w:color="auto"/>
              <w:right w:val="single" w:sz="4" w:space="0" w:color="auto"/>
            </w:tcBorders>
            <w:shd w:val="clear" w:color="auto" w:fill="FFFFFF" w:themeFill="background1"/>
            <w:hideMark/>
          </w:tcPr>
          <w:p w14:paraId="6E2F3E3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Final reporting has been completed and circulated.  Insights from this foundational piece of research for NZTA are available for use within the Agency to feed into the data and evidence base. </w:t>
            </w:r>
          </w:p>
        </w:tc>
        <w:tc>
          <w:tcPr>
            <w:tcW w:w="3402" w:type="dxa"/>
            <w:tcBorders>
              <w:top w:val="nil"/>
              <w:left w:val="nil"/>
              <w:bottom w:val="single" w:sz="4" w:space="0" w:color="auto"/>
              <w:right w:val="single" w:sz="4" w:space="0" w:color="auto"/>
            </w:tcBorders>
            <w:shd w:val="clear" w:color="auto" w:fill="FFFFFF" w:themeFill="background1"/>
            <w:vAlign w:val="bottom"/>
            <w:hideMark/>
          </w:tcPr>
          <w:p w14:paraId="2572CA6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1E098F7F" w14:textId="77777777" w:rsidTr="00AE0F80">
        <w:trPr>
          <w:trHeight w:val="300"/>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B25D72"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ACCESSIBILITY (CHANNELS)</w:t>
            </w:r>
          </w:p>
        </w:tc>
        <w:tc>
          <w:tcPr>
            <w:tcW w:w="4848" w:type="dxa"/>
            <w:tcBorders>
              <w:top w:val="nil"/>
              <w:left w:val="nil"/>
              <w:bottom w:val="single" w:sz="4" w:space="0" w:color="auto"/>
              <w:right w:val="single" w:sz="4" w:space="0" w:color="auto"/>
            </w:tcBorders>
            <w:shd w:val="clear" w:color="auto" w:fill="FFFFFF" w:themeFill="background1"/>
            <w:hideMark/>
          </w:tcPr>
          <w:p w14:paraId="0FB79D2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402" w:type="dxa"/>
            <w:tcBorders>
              <w:top w:val="nil"/>
              <w:left w:val="nil"/>
              <w:bottom w:val="single" w:sz="4" w:space="0" w:color="auto"/>
              <w:right w:val="single" w:sz="4" w:space="0" w:color="auto"/>
            </w:tcBorders>
            <w:shd w:val="clear" w:color="auto" w:fill="FFFFFF" w:themeFill="background1"/>
            <w:vAlign w:val="bottom"/>
            <w:hideMark/>
          </w:tcPr>
          <w:p w14:paraId="1213D61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67C864F6" w14:textId="77777777" w:rsidTr="00806F30">
        <w:trPr>
          <w:trHeight w:val="1785"/>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FD2ABC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Review public facing websites for accessibility benchmarking. </w:t>
            </w:r>
          </w:p>
        </w:tc>
        <w:tc>
          <w:tcPr>
            <w:tcW w:w="4848" w:type="dxa"/>
            <w:tcBorders>
              <w:top w:val="nil"/>
              <w:left w:val="nil"/>
              <w:bottom w:val="single" w:sz="4" w:space="0" w:color="auto"/>
              <w:right w:val="single" w:sz="4" w:space="0" w:color="auto"/>
            </w:tcBorders>
            <w:shd w:val="clear" w:color="auto" w:fill="FFFFFF" w:themeFill="background1"/>
            <w:hideMark/>
          </w:tcPr>
          <w:p w14:paraId="001453A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Project to improve nzta.govt.nz scoped and approved</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Accessibility statement published on nzta.govt.nz - outlines the work we have planned to improve the accessibility of the site</w:t>
            </w:r>
          </w:p>
        </w:tc>
        <w:tc>
          <w:tcPr>
            <w:tcW w:w="3402" w:type="dxa"/>
            <w:tcBorders>
              <w:top w:val="nil"/>
              <w:left w:val="nil"/>
              <w:bottom w:val="single" w:sz="4" w:space="0" w:color="auto"/>
              <w:right w:val="single" w:sz="4" w:space="0" w:color="auto"/>
            </w:tcBorders>
            <w:shd w:val="clear" w:color="auto" w:fill="FFFFFF" w:themeFill="background1"/>
            <w:vAlign w:val="bottom"/>
            <w:hideMark/>
          </w:tcPr>
          <w:p w14:paraId="26D8D74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31884D1D" w14:textId="77777777" w:rsidTr="00806F30">
        <w:trPr>
          <w:trHeight w:val="3445"/>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DD61D7E"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Build accessibility into our BAU processes so that we write accessible content and build accessible websites and apps. </w:t>
            </w: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36225E"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Accessibility advocate identified in our test team, so that accessibility is considered for all new web projects</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Collaborated with the Technology team on accessibility guidelines for user experience and design teams</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Provided accessibility testing and advice for Road User Charge (RUC) calculator, Crash Test Simulator and Right Car website</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Updated social media guidelines to include guidelines for video content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D167CF"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2C654511" w14:textId="77777777" w:rsidTr="00806F30">
        <w:trPr>
          <w:trHeight w:val="300"/>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030E00"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ACCESSIBILITY (HR/PEOPLE GROUP)</w:t>
            </w:r>
          </w:p>
        </w:tc>
        <w:tc>
          <w:tcPr>
            <w:tcW w:w="4848" w:type="dxa"/>
            <w:tcBorders>
              <w:top w:val="single" w:sz="4" w:space="0" w:color="auto"/>
              <w:left w:val="nil"/>
              <w:bottom w:val="single" w:sz="4" w:space="0" w:color="auto"/>
              <w:right w:val="single" w:sz="4" w:space="0" w:color="auto"/>
            </w:tcBorders>
            <w:shd w:val="clear" w:color="auto" w:fill="FFFFFF" w:themeFill="background1"/>
            <w:hideMark/>
          </w:tcPr>
          <w:p w14:paraId="713D063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402" w:type="dxa"/>
            <w:tcBorders>
              <w:top w:val="single" w:sz="4" w:space="0" w:color="auto"/>
              <w:left w:val="nil"/>
              <w:bottom w:val="single" w:sz="4" w:space="0" w:color="auto"/>
              <w:right w:val="single" w:sz="4" w:space="0" w:color="auto"/>
            </w:tcBorders>
            <w:shd w:val="clear" w:color="auto" w:fill="FFFFFF" w:themeFill="background1"/>
            <w:vAlign w:val="bottom"/>
            <w:hideMark/>
          </w:tcPr>
          <w:p w14:paraId="4D25561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40286DF5" w14:textId="77777777" w:rsidTr="00AE0F80">
        <w:trPr>
          <w:trHeight w:val="1813"/>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4176F4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Undertake an audit of the Agency’s internal policies and practices to ensure they are inclusive for employees with disabilities. </w:t>
            </w:r>
          </w:p>
        </w:tc>
        <w:tc>
          <w:tcPr>
            <w:tcW w:w="4848" w:type="dxa"/>
            <w:tcBorders>
              <w:top w:val="nil"/>
              <w:left w:val="nil"/>
              <w:bottom w:val="single" w:sz="4" w:space="0" w:color="auto"/>
              <w:right w:val="single" w:sz="4" w:space="0" w:color="auto"/>
            </w:tcBorders>
            <w:shd w:val="clear" w:color="auto" w:fill="FFFFFF" w:themeFill="background1"/>
            <w:hideMark/>
          </w:tcPr>
          <w:p w14:paraId="52159372" w14:textId="77777777" w:rsidR="0058491D" w:rsidRPr="00490423" w:rsidRDefault="008B77E4" w:rsidP="00517A06">
            <w:pPr>
              <w:pStyle w:val="ListParagraph"/>
              <w:numPr>
                <w:ilvl w:val="0"/>
                <w:numId w:val="27"/>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The People Group expect to deliver this review of existing policies and practices in the 2020/2021 year.</w:t>
            </w:r>
          </w:p>
          <w:p w14:paraId="20C65847" w14:textId="77777777" w:rsidR="008B77E4" w:rsidRPr="00490423" w:rsidRDefault="008B77E4" w:rsidP="00517A06">
            <w:pPr>
              <w:pStyle w:val="ListParagraph"/>
              <w:numPr>
                <w:ilvl w:val="0"/>
                <w:numId w:val="27"/>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 xml:space="preserve">Confirming resourcing support for the Diversity and Inclusion portfolio, and prioritisation of initiatives to be completed by end of q1 the 2020/2021 financial year.  </w:t>
            </w:r>
          </w:p>
        </w:tc>
        <w:tc>
          <w:tcPr>
            <w:tcW w:w="3402" w:type="dxa"/>
            <w:tcBorders>
              <w:top w:val="nil"/>
              <w:left w:val="nil"/>
              <w:bottom w:val="single" w:sz="4" w:space="0" w:color="auto"/>
              <w:right w:val="single" w:sz="4" w:space="0" w:color="auto"/>
            </w:tcBorders>
            <w:shd w:val="clear" w:color="auto" w:fill="FFFFFF" w:themeFill="background1"/>
            <w:vAlign w:val="bottom"/>
            <w:hideMark/>
          </w:tcPr>
          <w:p w14:paraId="743569C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1C3B88C4" w14:textId="77777777" w:rsidTr="00806F30">
        <w:trPr>
          <w:trHeight w:val="300"/>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0F2858"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ACCESSIBILITY (IT)</w:t>
            </w:r>
          </w:p>
        </w:tc>
        <w:tc>
          <w:tcPr>
            <w:tcW w:w="4848" w:type="dxa"/>
            <w:tcBorders>
              <w:top w:val="nil"/>
              <w:left w:val="nil"/>
              <w:bottom w:val="single" w:sz="4" w:space="0" w:color="auto"/>
              <w:right w:val="single" w:sz="4" w:space="0" w:color="auto"/>
            </w:tcBorders>
            <w:shd w:val="clear" w:color="auto" w:fill="FFFFFF" w:themeFill="background1"/>
            <w:hideMark/>
          </w:tcPr>
          <w:p w14:paraId="628B97B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402" w:type="dxa"/>
            <w:tcBorders>
              <w:top w:val="nil"/>
              <w:left w:val="nil"/>
              <w:bottom w:val="single" w:sz="4" w:space="0" w:color="auto"/>
              <w:right w:val="single" w:sz="4" w:space="0" w:color="auto"/>
            </w:tcBorders>
            <w:shd w:val="clear" w:color="auto" w:fill="FFFFFF" w:themeFill="background1"/>
            <w:vAlign w:val="bottom"/>
            <w:hideMark/>
          </w:tcPr>
          <w:p w14:paraId="204899A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39B86150" w14:textId="77777777" w:rsidTr="00806F30">
        <w:trPr>
          <w:trHeight w:val="699"/>
        </w:trPr>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A8CA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Ensure that new applications meet accessibility standards.  </w:t>
            </w: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F317D8" w14:textId="77777777" w:rsidR="0058491D" w:rsidRPr="00490423" w:rsidRDefault="008B77E4" w:rsidP="00517A06">
            <w:pPr>
              <w:pStyle w:val="ListParagraph"/>
              <w:numPr>
                <w:ilvl w:val="0"/>
                <w:numId w:val="28"/>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 xml:space="preserve">Our approach to ensuring that all </w:t>
            </w:r>
            <w:r w:rsidRPr="00490423">
              <w:rPr>
                <w:rFonts w:ascii="Arial" w:eastAsia="Times New Roman" w:hAnsi="Arial"/>
                <w:b/>
                <w:bCs/>
                <w:color w:val="000000"/>
                <w:sz w:val="22"/>
                <w:u w:val="single"/>
                <w:lang w:eastAsia="en-NZ"/>
              </w:rPr>
              <w:t>new</w:t>
            </w:r>
            <w:r w:rsidRPr="00490423">
              <w:rPr>
                <w:rFonts w:ascii="Arial" w:eastAsia="Times New Roman" w:hAnsi="Arial"/>
                <w:color w:val="000000"/>
                <w:sz w:val="22"/>
                <w:lang w:eastAsia="en-NZ"/>
              </w:rPr>
              <w:t xml:space="preserve"> applications meet accessibility standards is embedded in our Technology and Product Approach.  All new application requests follow a defined process where our Product Managers ensure and confirm that these meet the accessibility standards as part of their acceptance process into the NZTA environment.  This is along with other considerations such as Security, Data, Privacy and Financial.  </w:t>
            </w:r>
            <w:r w:rsidRPr="00490423">
              <w:rPr>
                <w:rFonts w:ascii="Arial" w:eastAsia="Times New Roman" w:hAnsi="Arial"/>
                <w:color w:val="000000"/>
                <w:sz w:val="22"/>
                <w:lang w:eastAsia="en-NZ"/>
              </w:rPr>
              <w:br/>
            </w:r>
          </w:p>
          <w:p w14:paraId="18E69B41" w14:textId="77777777" w:rsidR="008B77E4" w:rsidRPr="00490423" w:rsidRDefault="008B77E4" w:rsidP="00517A06">
            <w:pPr>
              <w:pStyle w:val="ListParagraph"/>
              <w:numPr>
                <w:ilvl w:val="0"/>
                <w:numId w:val="28"/>
              </w:numPr>
              <w:spacing w:after="0" w:line="240" w:lineRule="auto"/>
              <w:ind w:left="352" w:hanging="303"/>
              <w:rPr>
                <w:rFonts w:ascii="Arial" w:eastAsia="Times New Roman" w:hAnsi="Arial"/>
                <w:color w:val="000000"/>
                <w:sz w:val="22"/>
                <w:lang w:eastAsia="en-NZ"/>
              </w:rPr>
            </w:pPr>
            <w:r w:rsidRPr="00490423">
              <w:rPr>
                <w:rFonts w:ascii="Arial" w:eastAsia="Times New Roman" w:hAnsi="Arial"/>
                <w:color w:val="000000"/>
                <w:sz w:val="22"/>
                <w:lang w:eastAsia="en-NZ"/>
              </w:rPr>
              <w:t xml:space="preserve">A further action for the Technology team is to include the review of </w:t>
            </w:r>
            <w:r w:rsidRPr="00490423">
              <w:rPr>
                <w:rFonts w:ascii="Arial" w:eastAsia="Times New Roman" w:hAnsi="Arial"/>
                <w:b/>
                <w:bCs/>
                <w:color w:val="000000"/>
                <w:sz w:val="22"/>
                <w:u w:val="single"/>
                <w:lang w:eastAsia="en-NZ"/>
              </w:rPr>
              <w:t>existing</w:t>
            </w:r>
            <w:r w:rsidRPr="00490423">
              <w:rPr>
                <w:rFonts w:ascii="Arial" w:eastAsia="Times New Roman" w:hAnsi="Arial"/>
                <w:color w:val="000000"/>
                <w:sz w:val="22"/>
                <w:lang w:eastAsia="en-NZ"/>
              </w:rPr>
              <w:t xml:space="preserve"> applications within the NZTA environment (as time and resource allows) to identify those that currently do not meet accessibility standards.  For those identified, we would work with the business owners and users and determine the best approach to remedy.  This work for existing applications would need to be carefully prioritised and balanced with our existing demands on time, resource and funding.  As such, any accessibility work related to our existing applications should be expected to be delivered over a longer timeframe.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DEC1A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71D0884E" w14:textId="77777777" w:rsidTr="00F64C0E">
        <w:trPr>
          <w:trHeight w:val="285"/>
        </w:trPr>
        <w:tc>
          <w:tcPr>
            <w:tcW w:w="13887"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7A09A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During the lockdown, the Total Mobility scheme was provided free up to the regional cap, until 30th June. This was well received by the disabled community. </w:t>
            </w:r>
          </w:p>
        </w:tc>
      </w:tr>
      <w:tr w:rsidR="008B77E4" w:rsidRPr="00490423" w14:paraId="64AD0B47" w14:textId="77777777" w:rsidTr="00F64C0E">
        <w:trPr>
          <w:trHeight w:val="285"/>
        </w:trPr>
        <w:tc>
          <w:tcPr>
            <w:tcW w:w="1388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A0D4C" w14:textId="77777777" w:rsidR="008B77E4" w:rsidRPr="00490423" w:rsidRDefault="008B77E4" w:rsidP="00517A06">
            <w:pPr>
              <w:spacing w:after="0" w:line="240" w:lineRule="auto"/>
              <w:rPr>
                <w:rFonts w:ascii="Arial" w:eastAsia="Times New Roman" w:hAnsi="Arial"/>
                <w:color w:val="000000"/>
                <w:sz w:val="22"/>
                <w:lang w:eastAsia="en-NZ"/>
              </w:rPr>
            </w:pPr>
          </w:p>
        </w:tc>
      </w:tr>
    </w:tbl>
    <w:p w14:paraId="5D96877F" w14:textId="77777777" w:rsidR="008B77E4" w:rsidRPr="00490423" w:rsidRDefault="008B77E4" w:rsidP="00517A06">
      <w:pPr>
        <w:shd w:val="clear" w:color="auto" w:fill="FFFFFF" w:themeFill="background1"/>
        <w:spacing w:after="0" w:line="240" w:lineRule="auto"/>
        <w:rPr>
          <w:rFonts w:ascii="Arial" w:hAnsi="Arial"/>
          <w:sz w:val="22"/>
        </w:rPr>
      </w:pPr>
    </w:p>
    <w:p w14:paraId="72D8F1C5" w14:textId="77777777" w:rsidR="0060078E" w:rsidRPr="00490423" w:rsidRDefault="0060078E" w:rsidP="00517A06">
      <w:pPr>
        <w:spacing w:after="0" w:line="240" w:lineRule="auto"/>
        <w:rPr>
          <w:rFonts w:ascii="Arial" w:hAnsi="Arial"/>
        </w:rPr>
      </w:pPr>
      <w:r w:rsidRPr="00490423">
        <w:rPr>
          <w:rFonts w:ascii="Arial" w:hAnsi="Arial"/>
        </w:rPr>
        <w:br w:type="page"/>
      </w:r>
    </w:p>
    <w:p w14:paraId="07BFFC38" w14:textId="77777777" w:rsidR="00C13527" w:rsidRPr="00490423" w:rsidRDefault="003F3FBB" w:rsidP="00517A06">
      <w:pPr>
        <w:pStyle w:val="Heading1"/>
        <w:spacing w:before="0" w:after="0" w:line="240" w:lineRule="auto"/>
        <w:rPr>
          <w:rFonts w:ascii="Arial" w:hAnsi="Arial"/>
        </w:rPr>
      </w:pPr>
      <w:bookmarkStart w:id="54" w:name="_Toc74563733"/>
      <w:r w:rsidRPr="00490423">
        <w:rPr>
          <w:rFonts w:ascii="Arial" w:hAnsi="Arial"/>
        </w:rPr>
        <w:t xml:space="preserve">Outcome </w:t>
      </w:r>
      <w:r w:rsidR="00C13527" w:rsidRPr="00490423">
        <w:rPr>
          <w:rFonts w:ascii="Arial" w:hAnsi="Arial"/>
        </w:rPr>
        <w:t>7</w:t>
      </w:r>
      <w:r w:rsidRPr="00490423">
        <w:rPr>
          <w:rFonts w:ascii="Arial" w:hAnsi="Arial"/>
        </w:rPr>
        <w:t>: Choice and control</w:t>
      </w:r>
      <w:bookmarkEnd w:id="54"/>
    </w:p>
    <w:p w14:paraId="6B3BA850" w14:textId="77777777" w:rsidR="00517A06" w:rsidRPr="00490423" w:rsidRDefault="00517A06" w:rsidP="00517A06">
      <w:pPr>
        <w:spacing w:after="0" w:line="240" w:lineRule="auto"/>
        <w:rPr>
          <w:rFonts w:ascii="Arial" w:hAnsi="Arial"/>
        </w:rPr>
      </w:pPr>
    </w:p>
    <w:p w14:paraId="6AB4F933" w14:textId="77777777" w:rsidR="003B392F" w:rsidRPr="00490423" w:rsidRDefault="003B392F" w:rsidP="00517A06">
      <w:pPr>
        <w:spacing w:after="0" w:line="240" w:lineRule="auto"/>
        <w:rPr>
          <w:rFonts w:ascii="Arial" w:hAnsi="Arial"/>
          <w:b/>
          <w:bCs/>
          <w:i/>
          <w:iCs/>
          <w:sz w:val="24"/>
          <w:szCs w:val="24"/>
        </w:rPr>
      </w:pPr>
      <w:r w:rsidRPr="00490423">
        <w:rPr>
          <w:rFonts w:ascii="Arial" w:hAnsi="Arial"/>
          <w:b/>
          <w:bCs/>
          <w:i/>
          <w:iCs/>
          <w:sz w:val="24"/>
          <w:szCs w:val="24"/>
        </w:rPr>
        <w:t>We have choice and control over our lives</w:t>
      </w:r>
    </w:p>
    <w:p w14:paraId="3BC90859" w14:textId="77777777" w:rsidR="00517A06" w:rsidRPr="00490423" w:rsidRDefault="00517A06" w:rsidP="00517A06">
      <w:pPr>
        <w:spacing w:after="0" w:line="240" w:lineRule="auto"/>
        <w:rPr>
          <w:rFonts w:ascii="Arial" w:hAnsi="Arial"/>
          <w:b/>
          <w:bCs/>
          <w:i/>
          <w:iCs/>
          <w:sz w:val="24"/>
          <w:szCs w:val="24"/>
        </w:rPr>
      </w:pPr>
    </w:p>
    <w:tbl>
      <w:tblPr>
        <w:tblW w:w="13948" w:type="dxa"/>
        <w:tblLook w:val="04A0" w:firstRow="1" w:lastRow="0" w:firstColumn="1" w:lastColumn="0" w:noHBand="0" w:noVBand="1"/>
      </w:tblPr>
      <w:tblGrid>
        <w:gridCol w:w="2336"/>
        <w:gridCol w:w="1634"/>
        <w:gridCol w:w="6657"/>
        <w:gridCol w:w="3321"/>
      </w:tblGrid>
      <w:tr w:rsidR="008B77E4" w:rsidRPr="00490423" w14:paraId="192D2537" w14:textId="77777777" w:rsidTr="00AD7A82">
        <w:trPr>
          <w:trHeight w:val="300"/>
        </w:trPr>
        <w:tc>
          <w:tcPr>
            <w:tcW w:w="2336"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A520A9C"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161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6DD911"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Social Development</w:t>
            </w:r>
          </w:p>
        </w:tc>
      </w:tr>
      <w:tr w:rsidR="008B77E4" w:rsidRPr="00490423" w14:paraId="3EB757D3" w14:textId="77777777" w:rsidTr="00AD7A82">
        <w:trPr>
          <w:trHeight w:val="300"/>
        </w:trPr>
        <w:tc>
          <w:tcPr>
            <w:tcW w:w="2336"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3F95FC2"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161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0DB78D5" w14:textId="77777777" w:rsidR="008B77E4" w:rsidRPr="00490423" w:rsidRDefault="008B77E4" w:rsidP="00517A06">
            <w:pPr>
              <w:pStyle w:val="Heading2"/>
              <w:spacing w:after="0" w:line="240" w:lineRule="auto"/>
              <w:rPr>
                <w:rFonts w:ascii="Arial" w:hAnsi="Arial"/>
                <w:bCs/>
                <w:sz w:val="22"/>
                <w:szCs w:val="22"/>
                <w:lang w:eastAsia="en-NZ"/>
              </w:rPr>
            </w:pPr>
            <w:bookmarkStart w:id="55" w:name="_Toc74563734"/>
            <w:r w:rsidRPr="00490423">
              <w:rPr>
                <w:rFonts w:ascii="Arial" w:hAnsi="Arial"/>
                <w:bCs/>
                <w:sz w:val="22"/>
                <w:szCs w:val="22"/>
                <w:lang w:eastAsia="en-NZ"/>
              </w:rPr>
              <w:t>Development of a Shared Understanding of Supported Decision Making</w:t>
            </w:r>
            <w:bookmarkEnd w:id="55"/>
          </w:p>
        </w:tc>
      </w:tr>
      <w:tr w:rsidR="008B77E4" w:rsidRPr="00490423" w14:paraId="58473F18" w14:textId="77777777" w:rsidTr="00AD7A82">
        <w:trPr>
          <w:trHeight w:val="300"/>
        </w:trPr>
        <w:tc>
          <w:tcPr>
            <w:tcW w:w="2336"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AB10854"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56" w:name="_MON_1665586296"/>
        <w:bookmarkEnd w:id="56"/>
        <w:tc>
          <w:tcPr>
            <w:tcW w:w="1161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994DB8" w14:textId="5AFAB117" w:rsidR="008B77E4" w:rsidRPr="00490423" w:rsidRDefault="00C57EF3"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6B8B37F0">
                <v:shape id="_x0000_i1049" type="#_x0000_t75" style="width:79.5pt;height:51.75pt" o:ole="">
                  <v:imagedata r:id="rId60" o:title=""/>
                </v:shape>
                <o:OLEObject Type="Embed" ProgID="Word.Document.12" ShapeID="_x0000_i1049" DrawAspect="Icon" ObjectID="_1685438450" r:id="rId61">
                  <o:FieldCodes>\s</o:FieldCodes>
                </o:OLEObject>
              </w:object>
            </w:r>
          </w:p>
        </w:tc>
      </w:tr>
      <w:tr w:rsidR="00AE0F80" w:rsidRPr="00490423" w14:paraId="37BA9798" w14:textId="77777777" w:rsidTr="008E1C12">
        <w:trPr>
          <w:trHeight w:val="300"/>
        </w:trPr>
        <w:tc>
          <w:tcPr>
            <w:tcW w:w="2336"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04C5ED9"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1612"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14:paraId="4CDF9096"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 track – but low risk/issues to delivery</w:t>
            </w:r>
          </w:p>
        </w:tc>
      </w:tr>
      <w:tr w:rsidR="008B77E4" w:rsidRPr="00490423" w14:paraId="6C5B0332" w14:textId="77777777" w:rsidTr="00AD7A82">
        <w:trPr>
          <w:trHeight w:val="282"/>
        </w:trPr>
        <w:tc>
          <w:tcPr>
            <w:tcW w:w="1394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56788A" w14:textId="77777777" w:rsidR="008B77E4" w:rsidRPr="00490423" w:rsidRDefault="008B77E4" w:rsidP="00AD7A82">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8B77E4" w:rsidRPr="00490423" w14:paraId="7F833E03" w14:textId="77777777" w:rsidTr="00AD7A82">
        <w:trPr>
          <w:trHeight w:val="570"/>
        </w:trPr>
        <w:tc>
          <w:tcPr>
            <w:tcW w:w="397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7A9696C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6657" w:type="dxa"/>
            <w:tcBorders>
              <w:top w:val="nil"/>
              <w:left w:val="nil"/>
              <w:bottom w:val="single" w:sz="4" w:space="0" w:color="auto"/>
              <w:right w:val="single" w:sz="4" w:space="0" w:color="auto"/>
            </w:tcBorders>
            <w:shd w:val="clear" w:color="auto" w:fill="D9D9D9" w:themeFill="background1" w:themeFillShade="D9"/>
            <w:noWrap/>
            <w:vAlign w:val="center"/>
            <w:hideMark/>
          </w:tcPr>
          <w:p w14:paraId="7E23A68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321" w:type="dxa"/>
            <w:tcBorders>
              <w:top w:val="nil"/>
              <w:left w:val="nil"/>
              <w:bottom w:val="single" w:sz="4" w:space="0" w:color="auto"/>
              <w:right w:val="single" w:sz="4" w:space="0" w:color="auto"/>
            </w:tcBorders>
            <w:shd w:val="clear" w:color="auto" w:fill="D9D9D9" w:themeFill="background1" w:themeFillShade="D9"/>
            <w:vAlign w:val="bottom"/>
            <w:hideMark/>
          </w:tcPr>
          <w:p w14:paraId="38B7D56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8B77E4" w:rsidRPr="00490423" w14:paraId="5149B405" w14:textId="77777777" w:rsidTr="00517A06">
        <w:trPr>
          <w:trHeight w:val="289"/>
        </w:trPr>
        <w:tc>
          <w:tcPr>
            <w:tcW w:w="3970"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hideMark/>
          </w:tcPr>
          <w:p w14:paraId="68EEF89E"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31 Jan 2020 - feedback from working group on third draft due</w:t>
            </w:r>
          </w:p>
        </w:tc>
        <w:tc>
          <w:tcPr>
            <w:tcW w:w="6657" w:type="dxa"/>
            <w:tcBorders>
              <w:top w:val="nil"/>
              <w:left w:val="nil"/>
              <w:bottom w:val="single" w:sz="4" w:space="0" w:color="auto"/>
              <w:right w:val="single" w:sz="4" w:space="0" w:color="auto"/>
            </w:tcBorders>
            <w:shd w:val="clear" w:color="auto" w:fill="FFFFFF" w:themeFill="background1"/>
            <w:vAlign w:val="bottom"/>
            <w:hideMark/>
          </w:tcPr>
          <w:p w14:paraId="32C4A53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Feedback delayed – holiday period, NGO lack of capacity</w:t>
            </w:r>
          </w:p>
        </w:tc>
        <w:tc>
          <w:tcPr>
            <w:tcW w:w="3321" w:type="dxa"/>
            <w:tcBorders>
              <w:top w:val="nil"/>
              <w:left w:val="nil"/>
              <w:bottom w:val="single" w:sz="4" w:space="0" w:color="auto"/>
              <w:right w:val="single" w:sz="4" w:space="0" w:color="auto"/>
            </w:tcBorders>
            <w:shd w:val="clear" w:color="auto" w:fill="FFFFFF" w:themeFill="background1"/>
            <w:vAlign w:val="bottom"/>
            <w:hideMark/>
          </w:tcPr>
          <w:p w14:paraId="3D03AE7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2F9531B6" w14:textId="77777777" w:rsidTr="00517A06">
        <w:trPr>
          <w:trHeight w:val="285"/>
        </w:trPr>
        <w:tc>
          <w:tcPr>
            <w:tcW w:w="3970"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hideMark/>
          </w:tcPr>
          <w:p w14:paraId="138C100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Mid Feb - MSD sends final draft of Resource (content) out to working group</w:t>
            </w:r>
          </w:p>
        </w:tc>
        <w:tc>
          <w:tcPr>
            <w:tcW w:w="6657" w:type="dxa"/>
            <w:tcBorders>
              <w:top w:val="nil"/>
              <w:left w:val="nil"/>
              <w:bottom w:val="single" w:sz="4" w:space="0" w:color="auto"/>
              <w:right w:val="single" w:sz="4" w:space="0" w:color="auto"/>
            </w:tcBorders>
            <w:shd w:val="clear" w:color="auto" w:fill="FFFFFF" w:themeFill="background1"/>
            <w:vAlign w:val="bottom"/>
            <w:hideMark/>
          </w:tcPr>
          <w:p w14:paraId="7F4F280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Flow-on delay, not completed</w:t>
            </w:r>
          </w:p>
        </w:tc>
        <w:tc>
          <w:tcPr>
            <w:tcW w:w="3321" w:type="dxa"/>
            <w:tcBorders>
              <w:top w:val="nil"/>
              <w:left w:val="nil"/>
              <w:bottom w:val="single" w:sz="4" w:space="0" w:color="auto"/>
              <w:right w:val="single" w:sz="4" w:space="0" w:color="auto"/>
            </w:tcBorders>
            <w:shd w:val="clear" w:color="auto" w:fill="FFFFFF" w:themeFill="background1"/>
            <w:vAlign w:val="bottom"/>
            <w:hideMark/>
          </w:tcPr>
          <w:p w14:paraId="1ABF14FF"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46F50116" w14:textId="77777777" w:rsidTr="00517A06">
        <w:trPr>
          <w:trHeight w:val="285"/>
        </w:trPr>
        <w:tc>
          <w:tcPr>
            <w:tcW w:w="3970"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hideMark/>
          </w:tcPr>
          <w:p w14:paraId="09A0DA0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End Feb - feedback due from working group</w:t>
            </w:r>
          </w:p>
        </w:tc>
        <w:tc>
          <w:tcPr>
            <w:tcW w:w="6657" w:type="dxa"/>
            <w:tcBorders>
              <w:top w:val="nil"/>
              <w:left w:val="nil"/>
              <w:bottom w:val="single" w:sz="4" w:space="0" w:color="auto"/>
              <w:right w:val="single" w:sz="4" w:space="0" w:color="auto"/>
            </w:tcBorders>
            <w:shd w:val="clear" w:color="auto" w:fill="FFFFFF" w:themeFill="background1"/>
            <w:vAlign w:val="bottom"/>
            <w:hideMark/>
          </w:tcPr>
          <w:p w14:paraId="7AD8056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Flow-on delay, not completed</w:t>
            </w:r>
          </w:p>
        </w:tc>
        <w:tc>
          <w:tcPr>
            <w:tcW w:w="3321" w:type="dxa"/>
            <w:tcBorders>
              <w:top w:val="nil"/>
              <w:left w:val="nil"/>
              <w:bottom w:val="single" w:sz="4" w:space="0" w:color="auto"/>
              <w:right w:val="single" w:sz="4" w:space="0" w:color="auto"/>
            </w:tcBorders>
            <w:shd w:val="clear" w:color="auto" w:fill="FFFFFF" w:themeFill="background1"/>
            <w:vAlign w:val="bottom"/>
            <w:hideMark/>
          </w:tcPr>
          <w:p w14:paraId="4C53D3E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564552F5" w14:textId="77777777" w:rsidTr="00517A06">
        <w:trPr>
          <w:trHeight w:val="1425"/>
        </w:trPr>
        <w:tc>
          <w:tcPr>
            <w:tcW w:w="3970"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hideMark/>
          </w:tcPr>
          <w:p w14:paraId="40377D5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Mind March - accessible translations produced</w:t>
            </w:r>
          </w:p>
        </w:tc>
        <w:tc>
          <w:tcPr>
            <w:tcW w:w="6657" w:type="dxa"/>
            <w:tcBorders>
              <w:top w:val="nil"/>
              <w:left w:val="nil"/>
              <w:bottom w:val="single" w:sz="4" w:space="0" w:color="auto"/>
              <w:right w:val="single" w:sz="4" w:space="0" w:color="auto"/>
            </w:tcBorders>
            <w:shd w:val="clear" w:color="auto" w:fill="FFFFFF" w:themeFill="background1"/>
            <w:vAlign w:val="bottom"/>
            <w:hideMark/>
          </w:tcPr>
          <w:p w14:paraId="2BD1207E"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Progress was delayed for most of the Covid-19 lockdown due to lack of computer access, but revisions have been made since then.</w:t>
            </w:r>
          </w:p>
        </w:tc>
        <w:tc>
          <w:tcPr>
            <w:tcW w:w="3321" w:type="dxa"/>
            <w:tcBorders>
              <w:top w:val="nil"/>
              <w:left w:val="nil"/>
              <w:bottom w:val="single" w:sz="4" w:space="0" w:color="auto"/>
              <w:right w:val="single" w:sz="4" w:space="0" w:color="auto"/>
            </w:tcBorders>
            <w:shd w:val="clear" w:color="auto" w:fill="FFFFFF" w:themeFill="background1"/>
            <w:vAlign w:val="bottom"/>
            <w:hideMark/>
          </w:tcPr>
          <w:p w14:paraId="10D8551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Progress was delayed for most of the Covid-19 lockdown due to lack of computer access, but revisions have been made since then.</w:t>
            </w:r>
          </w:p>
        </w:tc>
      </w:tr>
      <w:tr w:rsidR="008B77E4" w:rsidRPr="00490423" w14:paraId="5FE5547E" w14:textId="77777777" w:rsidTr="00517A06">
        <w:trPr>
          <w:trHeight w:val="285"/>
        </w:trPr>
        <w:tc>
          <w:tcPr>
            <w:tcW w:w="3970"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hideMark/>
          </w:tcPr>
          <w:p w14:paraId="3C8C67A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End March - website initial build (MSD)</w:t>
            </w:r>
          </w:p>
        </w:tc>
        <w:tc>
          <w:tcPr>
            <w:tcW w:w="6657" w:type="dxa"/>
            <w:tcBorders>
              <w:top w:val="nil"/>
              <w:left w:val="nil"/>
              <w:bottom w:val="single" w:sz="4" w:space="0" w:color="auto"/>
              <w:right w:val="single" w:sz="4" w:space="0" w:color="auto"/>
            </w:tcBorders>
            <w:shd w:val="clear" w:color="auto" w:fill="FFFFFF" w:themeFill="background1"/>
            <w:vAlign w:val="bottom"/>
            <w:hideMark/>
          </w:tcPr>
          <w:p w14:paraId="71716C0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321" w:type="dxa"/>
            <w:tcBorders>
              <w:top w:val="nil"/>
              <w:left w:val="nil"/>
              <w:bottom w:val="single" w:sz="4" w:space="0" w:color="auto"/>
              <w:right w:val="single" w:sz="4" w:space="0" w:color="auto"/>
            </w:tcBorders>
            <w:shd w:val="clear" w:color="auto" w:fill="FFFFFF" w:themeFill="background1"/>
            <w:vAlign w:val="bottom"/>
            <w:hideMark/>
          </w:tcPr>
          <w:p w14:paraId="274A13C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48F7AAEC" w14:textId="77777777" w:rsidTr="00517A06">
        <w:trPr>
          <w:trHeight w:val="285"/>
        </w:trPr>
        <w:tc>
          <w:tcPr>
            <w:tcW w:w="3970"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hideMark/>
          </w:tcPr>
          <w:p w14:paraId="7BE73D2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Mid-April - feedback from MSD Comms and Office for Disability Issues</w:t>
            </w:r>
          </w:p>
        </w:tc>
        <w:tc>
          <w:tcPr>
            <w:tcW w:w="6657" w:type="dxa"/>
            <w:tcBorders>
              <w:top w:val="nil"/>
              <w:left w:val="nil"/>
              <w:bottom w:val="single" w:sz="4" w:space="0" w:color="auto"/>
              <w:right w:val="single" w:sz="4" w:space="0" w:color="auto"/>
            </w:tcBorders>
            <w:shd w:val="clear" w:color="auto" w:fill="FFFFFF" w:themeFill="background1"/>
            <w:vAlign w:val="bottom"/>
            <w:hideMark/>
          </w:tcPr>
          <w:p w14:paraId="71215FF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321" w:type="dxa"/>
            <w:tcBorders>
              <w:top w:val="nil"/>
              <w:left w:val="nil"/>
              <w:bottom w:val="single" w:sz="4" w:space="0" w:color="auto"/>
              <w:right w:val="single" w:sz="4" w:space="0" w:color="auto"/>
            </w:tcBorders>
            <w:shd w:val="clear" w:color="auto" w:fill="FFFFFF" w:themeFill="background1"/>
            <w:vAlign w:val="bottom"/>
            <w:hideMark/>
          </w:tcPr>
          <w:p w14:paraId="286BC1D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760BA818" w14:textId="77777777" w:rsidTr="00806F30">
        <w:trPr>
          <w:trHeight w:val="285"/>
        </w:trPr>
        <w:tc>
          <w:tcPr>
            <w:tcW w:w="3970"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hideMark/>
          </w:tcPr>
          <w:p w14:paraId="6064EF7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Early May - final deliverable (in agreed format/s) completed and signed off</w:t>
            </w:r>
          </w:p>
        </w:tc>
        <w:tc>
          <w:tcPr>
            <w:tcW w:w="6657" w:type="dxa"/>
            <w:tcBorders>
              <w:top w:val="nil"/>
              <w:left w:val="nil"/>
              <w:bottom w:val="single" w:sz="4" w:space="0" w:color="auto"/>
              <w:right w:val="single" w:sz="4" w:space="0" w:color="auto"/>
            </w:tcBorders>
            <w:shd w:val="clear" w:color="auto" w:fill="FFFFFF" w:themeFill="background1"/>
            <w:vAlign w:val="bottom"/>
            <w:hideMark/>
          </w:tcPr>
          <w:p w14:paraId="1B433F8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321" w:type="dxa"/>
            <w:tcBorders>
              <w:top w:val="nil"/>
              <w:left w:val="nil"/>
              <w:bottom w:val="single" w:sz="4" w:space="0" w:color="auto"/>
              <w:right w:val="single" w:sz="4" w:space="0" w:color="auto"/>
            </w:tcBorders>
            <w:shd w:val="clear" w:color="auto" w:fill="FFFFFF" w:themeFill="background1"/>
            <w:vAlign w:val="bottom"/>
            <w:hideMark/>
          </w:tcPr>
          <w:p w14:paraId="7DE9310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1C0B8CF1" w14:textId="77777777" w:rsidTr="00806F30">
        <w:trPr>
          <w:trHeight w:val="289"/>
        </w:trPr>
        <w:tc>
          <w:tcPr>
            <w:tcW w:w="39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3CA1F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End May - MSD sends final draft of Resource/s out to working group and for wider consultation (organisations outside the working group) and testing amongst users (health and disability services, older people, lawyers, government agencies)</w:t>
            </w:r>
          </w:p>
        </w:tc>
        <w:tc>
          <w:tcPr>
            <w:tcW w:w="665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1E8DA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32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2DCC8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07CED10D" w14:textId="77777777" w:rsidTr="00517A06">
        <w:trPr>
          <w:trHeight w:val="1140"/>
        </w:trPr>
        <w:tc>
          <w:tcPr>
            <w:tcW w:w="3970"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bottom"/>
            <w:hideMark/>
          </w:tcPr>
          <w:p w14:paraId="022ABAD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Nov 2020 - Implementation evaluation (led and conducted by the Ministry of Social Development – to be confirmed)</w:t>
            </w:r>
          </w:p>
        </w:tc>
        <w:tc>
          <w:tcPr>
            <w:tcW w:w="6657" w:type="dxa"/>
            <w:tcBorders>
              <w:top w:val="nil"/>
              <w:left w:val="nil"/>
              <w:bottom w:val="single" w:sz="4" w:space="0" w:color="auto"/>
              <w:right w:val="single" w:sz="4" w:space="0" w:color="auto"/>
            </w:tcBorders>
            <w:shd w:val="clear" w:color="auto" w:fill="FFFFFF" w:themeFill="background1"/>
            <w:vAlign w:val="bottom"/>
            <w:hideMark/>
          </w:tcPr>
          <w:p w14:paraId="3C4D9F6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3321" w:type="dxa"/>
            <w:tcBorders>
              <w:top w:val="nil"/>
              <w:left w:val="nil"/>
              <w:bottom w:val="single" w:sz="4" w:space="0" w:color="auto"/>
              <w:right w:val="single" w:sz="4" w:space="0" w:color="auto"/>
            </w:tcBorders>
            <w:shd w:val="clear" w:color="auto" w:fill="FFFFFF" w:themeFill="background1"/>
            <w:vAlign w:val="bottom"/>
            <w:hideMark/>
          </w:tcPr>
          <w:p w14:paraId="08E9AE4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5FA25BB4" w14:textId="77777777" w:rsidTr="00AD7A82">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36A69B" w14:textId="77777777" w:rsidR="008B77E4" w:rsidRPr="00490423" w:rsidRDefault="008B77E4" w:rsidP="00AD7A82">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760D0F" w:rsidRPr="00490423" w14:paraId="3FF80D96" w14:textId="77777777" w:rsidTr="00760D0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F70161" w14:textId="0FC42618" w:rsidR="00760D0F" w:rsidRDefault="00760D0F" w:rsidP="00AD7A82">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This work is part of the Disability Strategy and Action Plan under improving choice and control. The main aim is to: reach a Shared Understanding of what supported decision making means in practice (including a definition and checklist on good practice) and develop this Shared Understanding into an appropriate Resource/s for implementation under existing policy and legislative settings. </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Progress</w:t>
            </w:r>
            <w:r w:rsidRPr="00490423">
              <w:rPr>
                <w:rFonts w:ascii="Arial" w:eastAsia="Times New Roman" w:hAnsi="Arial"/>
                <w:color w:val="000000"/>
                <w:sz w:val="22"/>
                <w:lang w:eastAsia="en-NZ"/>
              </w:rPr>
              <w:br/>
              <w:t xml:space="preserve">MSD has held three workshops with the working group (July, September, November 2019). The group was enthusiastic and fully engaged at these workshops, providing useful advice and input. However, there has been limited input or feedback on drafts sent out, which may be due to lack of capacity outside these workshops. We also spoke to the Whanau Ora Interface Group in Christchurch which recommended that te ao Māori principles be weaved throughout the resource. </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Progress was delayed for most of the Covid-19 lockdown due to lack of computer access, but revisions have been made since then.  Most existing resources are quite short as they are focused on single sectors (e.g. IHC, Auckland Disability Law) so a key task has been trying not to make the resource too long while covering all audiences (decision maker, supporters, and service providers/ professionals). The Working Group to date has largely been in agreement on key aspects, such as it being pitched at a high level rather than covering specific groups and sectors. Some universal values and principles are essential to good practice, but we hope this guide will also encourage various sectors to explore these core values further and refine them to their specific contexts, and for the groups they work with – recognising they have the knowledge and expertise to do this.</w:t>
            </w:r>
          </w:p>
          <w:p w14:paraId="72F61F96" w14:textId="77777777" w:rsidR="00760D0F" w:rsidRDefault="00760D0F" w:rsidP="00AD7A82">
            <w:pPr>
              <w:spacing w:after="0" w:line="240" w:lineRule="auto"/>
              <w:rPr>
                <w:rFonts w:ascii="Arial" w:eastAsia="Times New Roman" w:hAnsi="Arial"/>
                <w:color w:val="000000"/>
                <w:sz w:val="22"/>
                <w:lang w:eastAsia="en-NZ"/>
              </w:rPr>
            </w:pPr>
          </w:p>
          <w:p w14:paraId="6DFCA148" w14:textId="03736AEA" w:rsidR="00760D0F" w:rsidRDefault="00760D0F" w:rsidP="00760D0F">
            <w:pPr>
              <w:spacing w:after="0" w:line="240" w:lineRule="auto"/>
              <w:rPr>
                <w:rFonts w:ascii="Arial" w:eastAsia="Times New Roman" w:hAnsi="Arial"/>
                <w:color w:val="000000"/>
                <w:sz w:val="22"/>
                <w:lang w:eastAsia="en-NZ"/>
              </w:rPr>
            </w:pPr>
            <w:r w:rsidRPr="00490423">
              <w:rPr>
                <w:rFonts w:ascii="Arial" w:eastAsia="Times New Roman" w:hAnsi="Arial"/>
                <w:b/>
                <w:bCs/>
                <w:color w:val="000000"/>
                <w:sz w:val="22"/>
                <w:lang w:eastAsia="en-NZ"/>
              </w:rPr>
              <w:t>Work to do / next steps</w:t>
            </w:r>
            <w:r w:rsidRPr="00490423">
              <w:rPr>
                <w:rFonts w:ascii="Arial" w:eastAsia="Times New Roman" w:hAnsi="Arial"/>
                <w:color w:val="000000"/>
                <w:sz w:val="22"/>
                <w:lang w:eastAsia="en-NZ"/>
              </w:rPr>
              <w:br/>
              <w:t xml:space="preserve">There has been limited input on incorporating te ao Māori and Tiriti principles to the resource, as well as adding case scenarios / best practice examples.  MSD has attempted to fill these gaps, but further input and feedback is needed from the working group, which will be asked for on the final draft we send out. </w:t>
            </w:r>
            <w:r w:rsidRPr="00490423">
              <w:rPr>
                <w:rFonts w:ascii="Arial" w:eastAsia="Times New Roman" w:hAnsi="Arial"/>
                <w:color w:val="000000"/>
                <w:sz w:val="22"/>
                <w:lang w:eastAsia="en-NZ"/>
              </w:rPr>
              <w:br/>
              <w:t xml:space="preserve">After the above changes have been made, the resource should be at a stage for Comms input, final feedback from the working group, and ODI promotion. </w:t>
            </w:r>
          </w:p>
          <w:p w14:paraId="1232C314" w14:textId="77777777" w:rsidR="00760D0F" w:rsidRPr="00490423" w:rsidRDefault="00760D0F" w:rsidP="00760D0F">
            <w:pPr>
              <w:spacing w:after="0" w:line="240" w:lineRule="auto"/>
              <w:rPr>
                <w:rFonts w:ascii="Arial" w:eastAsia="Times New Roman" w:hAnsi="Arial"/>
                <w:color w:val="000000"/>
                <w:sz w:val="22"/>
                <w:lang w:eastAsia="en-NZ"/>
              </w:rPr>
            </w:pPr>
            <w:r w:rsidRPr="00490423">
              <w:rPr>
                <w:rFonts w:ascii="Arial" w:eastAsia="Times New Roman" w:hAnsi="Arial"/>
                <w:b/>
                <w:bCs/>
                <w:color w:val="000000"/>
                <w:sz w:val="22"/>
                <w:lang w:eastAsia="en-NZ"/>
              </w:rPr>
              <w:t>Key tasks (see also proposed timeframe) include:</w:t>
            </w:r>
            <w:r w:rsidRPr="00490423">
              <w:rPr>
                <w:rFonts w:ascii="Arial" w:eastAsia="Times New Roman" w:hAnsi="Arial"/>
                <w:color w:val="000000"/>
                <w:sz w:val="22"/>
                <w:lang w:eastAsia="en-NZ"/>
              </w:rPr>
              <w:br/>
              <w:t>Comms – timeline, feedback and changes to final draft; enhancing with any pictures or diagrams, accessible formats produced, design, print, Comms Plan</w:t>
            </w:r>
          </w:p>
          <w:p w14:paraId="40728672" w14:textId="77777777" w:rsidR="00760D0F" w:rsidRPr="00490423" w:rsidRDefault="00760D0F" w:rsidP="00760D0F">
            <w:pPr>
              <w:pStyle w:val="ListParagraph"/>
              <w:numPr>
                <w:ilvl w:val="0"/>
                <w:numId w:val="29"/>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MSD Policy – gaining any necessary copyright approval from NZ and overseas</w:t>
            </w:r>
          </w:p>
          <w:p w14:paraId="049C9564" w14:textId="77777777" w:rsidR="00760D0F" w:rsidRPr="00490423" w:rsidRDefault="00760D0F" w:rsidP="00760D0F">
            <w:pPr>
              <w:pStyle w:val="ListParagraph"/>
              <w:numPr>
                <w:ilvl w:val="0"/>
                <w:numId w:val="29"/>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MSD Legal – final sign-off</w:t>
            </w:r>
          </w:p>
          <w:p w14:paraId="061BC5DE" w14:textId="77777777" w:rsidR="00760D0F" w:rsidRPr="00490423" w:rsidRDefault="00760D0F" w:rsidP="00760D0F">
            <w:pPr>
              <w:pStyle w:val="ListParagraph"/>
              <w:numPr>
                <w:ilvl w:val="0"/>
                <w:numId w:val="29"/>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MSD IT – website build</w:t>
            </w:r>
          </w:p>
          <w:p w14:paraId="7DD93E2A" w14:textId="72829363" w:rsidR="00760D0F" w:rsidRPr="00490423" w:rsidRDefault="00760D0F" w:rsidP="00760D0F">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An evaluation is planned after the resource has been in the field for six months. MSD R&amp;E recommended that this cover use/take-up and usability of the resource, rather than outcomes, as a baseline need to be developed for this at some later stage. As part of the evaluation, a wider group will be consulted including people working in education, hospitals, residential care, and lawyers.</w:t>
            </w:r>
          </w:p>
          <w:p w14:paraId="7DE11BE5" w14:textId="0709BF27" w:rsidR="00760D0F" w:rsidRPr="00490423" w:rsidRDefault="00760D0F" w:rsidP="00AD7A82">
            <w:pPr>
              <w:spacing w:after="0" w:line="240" w:lineRule="auto"/>
              <w:rPr>
                <w:rFonts w:ascii="Arial" w:eastAsia="Times New Roman" w:hAnsi="Arial"/>
                <w:b/>
                <w:bCs/>
                <w:color w:val="000000"/>
                <w:sz w:val="22"/>
                <w:lang w:eastAsia="en-NZ"/>
              </w:rPr>
            </w:pPr>
          </w:p>
        </w:tc>
      </w:tr>
    </w:tbl>
    <w:p w14:paraId="48FE2E6F" w14:textId="77777777" w:rsidR="008B77E4" w:rsidRPr="00490423" w:rsidRDefault="008B77E4" w:rsidP="00517A06">
      <w:pPr>
        <w:shd w:val="clear" w:color="auto" w:fill="FFFFFF" w:themeFill="background1"/>
        <w:spacing w:after="0" w:line="240" w:lineRule="auto"/>
        <w:rPr>
          <w:rFonts w:ascii="Arial" w:hAnsi="Arial"/>
          <w:sz w:val="22"/>
        </w:rPr>
      </w:pPr>
    </w:p>
    <w:p w14:paraId="5A482918" w14:textId="77777777" w:rsidR="008B77E4" w:rsidRPr="00490423" w:rsidRDefault="008B77E4" w:rsidP="00517A06">
      <w:pPr>
        <w:shd w:val="clear" w:color="auto" w:fill="FFFFFF" w:themeFill="background1"/>
        <w:spacing w:after="0" w:line="240" w:lineRule="auto"/>
        <w:rPr>
          <w:rFonts w:ascii="Arial" w:hAnsi="Arial"/>
          <w:sz w:val="22"/>
        </w:rPr>
      </w:pPr>
    </w:p>
    <w:p w14:paraId="1D5D7695" w14:textId="77777777" w:rsidR="008B77E4" w:rsidRPr="00490423" w:rsidRDefault="008B77E4" w:rsidP="00517A06">
      <w:pPr>
        <w:spacing w:after="0" w:line="240" w:lineRule="auto"/>
        <w:rPr>
          <w:rFonts w:ascii="Arial" w:hAnsi="Arial"/>
          <w:sz w:val="22"/>
        </w:rPr>
      </w:pPr>
      <w:r w:rsidRPr="00490423">
        <w:rPr>
          <w:rFonts w:ascii="Arial" w:hAnsi="Arial"/>
          <w:sz w:val="22"/>
        </w:rPr>
        <w:br w:type="page"/>
      </w:r>
    </w:p>
    <w:tbl>
      <w:tblPr>
        <w:tblW w:w="13887" w:type="dxa"/>
        <w:tblLook w:val="04A0" w:firstRow="1" w:lastRow="0" w:firstColumn="1" w:lastColumn="0" w:noHBand="0" w:noVBand="1"/>
      </w:tblPr>
      <w:tblGrid>
        <w:gridCol w:w="3700"/>
        <w:gridCol w:w="3412"/>
        <w:gridCol w:w="4223"/>
        <w:gridCol w:w="2552"/>
      </w:tblGrid>
      <w:tr w:rsidR="008B77E4" w:rsidRPr="00490423" w14:paraId="09AE5D58"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259AE515"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 xml:space="preserve">Ministry of Health </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31DE3"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Ministry of Health</w:t>
            </w:r>
          </w:p>
        </w:tc>
      </w:tr>
      <w:tr w:rsidR="008B77E4" w:rsidRPr="00490423" w14:paraId="5DEE8528"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013F9E36"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53BA9" w14:textId="77777777" w:rsidR="008B77E4" w:rsidRPr="00490423" w:rsidRDefault="008B77E4" w:rsidP="00517A06">
            <w:pPr>
              <w:pStyle w:val="Heading2"/>
              <w:spacing w:after="0" w:line="240" w:lineRule="auto"/>
              <w:rPr>
                <w:rFonts w:ascii="Arial" w:hAnsi="Arial"/>
                <w:bCs/>
                <w:sz w:val="22"/>
                <w:szCs w:val="22"/>
                <w:lang w:eastAsia="en-NZ"/>
              </w:rPr>
            </w:pPr>
            <w:bookmarkStart w:id="57" w:name="_Toc74563735"/>
            <w:r w:rsidRPr="00490423">
              <w:rPr>
                <w:rFonts w:ascii="Arial" w:hAnsi="Arial"/>
                <w:bCs/>
                <w:sz w:val="22"/>
                <w:szCs w:val="22"/>
                <w:lang w:eastAsia="en-NZ"/>
              </w:rPr>
              <w:t>Transform the disability system to enable disabled peoples’ choice and control over their lives</w:t>
            </w:r>
            <w:bookmarkEnd w:id="57"/>
          </w:p>
        </w:tc>
      </w:tr>
      <w:tr w:rsidR="008B77E4" w:rsidRPr="00490423" w14:paraId="4F50202D"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22772ECD"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58" w:name="_MON_1665586534"/>
        <w:bookmarkEnd w:id="58"/>
        <w:tc>
          <w:tcPr>
            <w:tcW w:w="1018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14B42D7" w14:textId="08D8FB3A" w:rsidR="008B77E4" w:rsidRPr="00490423" w:rsidRDefault="00C57EF3"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619797A3">
                <v:shape id="_x0000_i1050" type="#_x0000_t75" style="width:79.5pt;height:51.75pt" o:ole="">
                  <v:imagedata r:id="rId62" o:title=""/>
                </v:shape>
                <o:OLEObject Type="Embed" ProgID="Word.Document.12" ShapeID="_x0000_i1050" DrawAspect="Icon" ObjectID="_1685438451" r:id="rId63">
                  <o:FieldCodes>\s</o:FieldCodes>
                </o:OLEObject>
              </w:object>
            </w:r>
          </w:p>
        </w:tc>
      </w:tr>
      <w:tr w:rsidR="00AE0F80" w:rsidRPr="00490423" w14:paraId="17051E14" w14:textId="77777777" w:rsidTr="008E1C1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4FEF31AB"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187" w:type="dxa"/>
            <w:gridSpan w:val="3"/>
            <w:tcBorders>
              <w:top w:val="single" w:sz="4" w:space="0" w:color="auto"/>
              <w:left w:val="single" w:sz="4" w:space="0" w:color="auto"/>
              <w:bottom w:val="single" w:sz="4" w:space="0" w:color="auto"/>
              <w:right w:val="single" w:sz="4" w:space="0" w:color="auto"/>
            </w:tcBorders>
            <w:shd w:val="clear" w:color="auto" w:fill="92D050"/>
          </w:tcPr>
          <w:p w14:paraId="2651465D"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8B77E4" w:rsidRPr="00490423" w14:paraId="7F934CC7" w14:textId="77777777" w:rsidTr="00AD7A82">
        <w:trPr>
          <w:trHeight w:val="435"/>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5F92E6"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8B77E4" w:rsidRPr="00490423" w14:paraId="0A49EC3F" w14:textId="77777777" w:rsidTr="00AD7A82">
        <w:trPr>
          <w:trHeight w:val="810"/>
        </w:trPr>
        <w:tc>
          <w:tcPr>
            <w:tcW w:w="71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F57C9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4223" w:type="dxa"/>
            <w:tcBorders>
              <w:top w:val="nil"/>
              <w:left w:val="nil"/>
              <w:bottom w:val="single" w:sz="4" w:space="0" w:color="auto"/>
              <w:right w:val="single" w:sz="4" w:space="0" w:color="auto"/>
            </w:tcBorders>
            <w:shd w:val="clear" w:color="auto" w:fill="D9D9D9" w:themeFill="background1" w:themeFillShade="D9"/>
            <w:noWrap/>
            <w:hideMark/>
          </w:tcPr>
          <w:p w14:paraId="74B9379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2552" w:type="dxa"/>
            <w:tcBorders>
              <w:top w:val="nil"/>
              <w:left w:val="nil"/>
              <w:bottom w:val="single" w:sz="4" w:space="0" w:color="auto"/>
              <w:right w:val="single" w:sz="4" w:space="0" w:color="auto"/>
            </w:tcBorders>
            <w:shd w:val="clear" w:color="auto" w:fill="D9D9D9" w:themeFill="background1" w:themeFillShade="D9"/>
            <w:hideMark/>
          </w:tcPr>
          <w:p w14:paraId="0095B4E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8B77E4" w:rsidRPr="00490423" w14:paraId="18BEC96A" w14:textId="77777777" w:rsidTr="00AE0F80">
        <w:trPr>
          <w:trHeight w:val="975"/>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0F8D6B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Mana Whaikaha, the prototype of a transformed system in the MidCentral DHB region, EGL Christchurch and EGL Waikato, to continue </w:t>
            </w:r>
          </w:p>
        </w:tc>
        <w:tc>
          <w:tcPr>
            <w:tcW w:w="4223" w:type="dxa"/>
            <w:tcBorders>
              <w:top w:val="nil"/>
              <w:left w:val="nil"/>
              <w:bottom w:val="single" w:sz="4" w:space="0" w:color="auto"/>
              <w:right w:val="single" w:sz="4" w:space="0" w:color="auto"/>
            </w:tcBorders>
            <w:shd w:val="clear" w:color="auto" w:fill="FFFFFF" w:themeFill="background1"/>
            <w:hideMark/>
          </w:tcPr>
          <w:p w14:paraId="75515DA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Funding for 2020/21 secured through Budget 20</w:t>
            </w:r>
          </w:p>
        </w:tc>
        <w:tc>
          <w:tcPr>
            <w:tcW w:w="2552" w:type="dxa"/>
            <w:tcBorders>
              <w:top w:val="nil"/>
              <w:left w:val="nil"/>
              <w:bottom w:val="single" w:sz="4" w:space="0" w:color="auto"/>
              <w:right w:val="single" w:sz="4" w:space="0" w:color="auto"/>
            </w:tcBorders>
            <w:shd w:val="clear" w:color="auto" w:fill="FFFFFF" w:themeFill="background1"/>
            <w:hideMark/>
          </w:tcPr>
          <w:p w14:paraId="4D823F2F"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7D557E1D" w14:textId="77777777" w:rsidTr="00AE0F80">
        <w:trPr>
          <w:trHeight w:val="720"/>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A41AB1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4223" w:type="dxa"/>
            <w:tcBorders>
              <w:top w:val="nil"/>
              <w:left w:val="nil"/>
              <w:bottom w:val="single" w:sz="4" w:space="0" w:color="auto"/>
              <w:right w:val="single" w:sz="4" w:space="0" w:color="auto"/>
            </w:tcBorders>
            <w:shd w:val="clear" w:color="auto" w:fill="FFFFFF" w:themeFill="background1"/>
            <w:hideMark/>
          </w:tcPr>
          <w:p w14:paraId="744D8B6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Evaluation of implementation of Mana Whaikaha </w:t>
            </w:r>
          </w:p>
        </w:tc>
        <w:tc>
          <w:tcPr>
            <w:tcW w:w="2552" w:type="dxa"/>
            <w:tcBorders>
              <w:top w:val="nil"/>
              <w:left w:val="nil"/>
              <w:bottom w:val="single" w:sz="4" w:space="0" w:color="auto"/>
              <w:right w:val="single" w:sz="4" w:space="0" w:color="auto"/>
            </w:tcBorders>
            <w:shd w:val="clear" w:color="auto" w:fill="FFFFFF" w:themeFill="background1"/>
            <w:hideMark/>
          </w:tcPr>
          <w:p w14:paraId="5DEA373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10DCB654" w14:textId="77777777" w:rsidTr="00734346">
        <w:trPr>
          <w:trHeight w:val="884"/>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41AC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4223" w:type="dxa"/>
            <w:tcBorders>
              <w:top w:val="nil"/>
              <w:left w:val="nil"/>
              <w:bottom w:val="single" w:sz="4" w:space="0" w:color="auto"/>
              <w:right w:val="single" w:sz="4" w:space="0" w:color="auto"/>
            </w:tcBorders>
            <w:shd w:val="clear" w:color="auto" w:fill="FFFFFF" w:themeFill="background1"/>
            <w:hideMark/>
          </w:tcPr>
          <w:p w14:paraId="0B13B15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MidCentral Governance Group recommendations to Ministers on improvements to Mana Whaikaha  </w:t>
            </w:r>
          </w:p>
        </w:tc>
        <w:tc>
          <w:tcPr>
            <w:tcW w:w="2552" w:type="dxa"/>
            <w:tcBorders>
              <w:top w:val="nil"/>
              <w:left w:val="nil"/>
              <w:bottom w:val="single" w:sz="4" w:space="0" w:color="auto"/>
              <w:right w:val="single" w:sz="4" w:space="0" w:color="auto"/>
            </w:tcBorders>
            <w:shd w:val="clear" w:color="auto" w:fill="FFFFFF" w:themeFill="background1"/>
            <w:hideMark/>
          </w:tcPr>
          <w:p w14:paraId="0D870BCF"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30DB0AAD" w14:textId="77777777" w:rsidTr="00AD7A82">
        <w:trPr>
          <w:trHeight w:val="570"/>
        </w:trPr>
        <w:tc>
          <w:tcPr>
            <w:tcW w:w="13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4B7BD8"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8B77E4" w:rsidRPr="00490423" w14:paraId="3F40992A" w14:textId="77777777" w:rsidTr="00F64C0E">
        <w:trPr>
          <w:trHeight w:val="285"/>
        </w:trPr>
        <w:tc>
          <w:tcPr>
            <w:tcW w:w="1388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5566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Mana Whaikaha, EGL Christchurch and EGL Waikato continue to support disabled people and whānau achieve outcomes that are important to them. An evaluation of the implementation of Mana Whaikaha was completed. The evaluation informed the recommendations of the MidCentral Governance Group's recommendations to Ministers on improvements. A proposal for change in Mana Whaikaha intends to support the improvement in the operational model to the benefit of disable people and whānau. A new structure will be implemented on 1 October 2020. </w:t>
            </w:r>
          </w:p>
        </w:tc>
      </w:tr>
    </w:tbl>
    <w:p w14:paraId="2C40C1BE" w14:textId="77777777" w:rsidR="00734346" w:rsidRPr="00490423" w:rsidRDefault="00734346" w:rsidP="00656805"/>
    <w:p w14:paraId="4B555590" w14:textId="77777777" w:rsidR="00734346" w:rsidRPr="00490423" w:rsidRDefault="00734346" w:rsidP="00656805">
      <w:pPr>
        <w:rPr>
          <w:rFonts w:eastAsiaTheme="majorEastAsia"/>
          <w:b/>
          <w:bCs/>
          <w:sz w:val="36"/>
          <w:szCs w:val="28"/>
        </w:rPr>
      </w:pPr>
      <w:r w:rsidRPr="00490423">
        <w:br w:type="page"/>
      </w:r>
    </w:p>
    <w:p w14:paraId="23C0505A" w14:textId="77777777" w:rsidR="003F3FBB" w:rsidRPr="00490423" w:rsidRDefault="003F3FBB" w:rsidP="00517A06">
      <w:pPr>
        <w:pStyle w:val="Heading1"/>
        <w:spacing w:before="0" w:after="0" w:line="240" w:lineRule="auto"/>
        <w:rPr>
          <w:rFonts w:ascii="Arial" w:hAnsi="Arial"/>
        </w:rPr>
      </w:pPr>
      <w:bookmarkStart w:id="59" w:name="_Toc74563736"/>
      <w:r w:rsidRPr="00490423">
        <w:rPr>
          <w:rFonts w:ascii="Arial" w:hAnsi="Arial"/>
        </w:rPr>
        <w:t>Outcome 8: Leadership</w:t>
      </w:r>
      <w:bookmarkEnd w:id="59"/>
    </w:p>
    <w:p w14:paraId="23D75AC6" w14:textId="77777777" w:rsidR="00517A06" w:rsidRPr="00490423" w:rsidRDefault="00517A06" w:rsidP="00517A06">
      <w:pPr>
        <w:spacing w:after="0" w:line="240" w:lineRule="auto"/>
        <w:rPr>
          <w:rFonts w:ascii="Arial" w:hAnsi="Arial"/>
        </w:rPr>
      </w:pPr>
    </w:p>
    <w:p w14:paraId="17C21BC0" w14:textId="77777777" w:rsidR="00C13527" w:rsidRPr="00490423" w:rsidRDefault="00C13527" w:rsidP="00517A06">
      <w:pPr>
        <w:spacing w:after="0" w:line="240" w:lineRule="auto"/>
        <w:rPr>
          <w:rFonts w:ascii="Arial" w:hAnsi="Arial"/>
          <w:b/>
          <w:bCs/>
          <w:i/>
          <w:iCs/>
        </w:rPr>
      </w:pPr>
      <w:r w:rsidRPr="00490423">
        <w:rPr>
          <w:rFonts w:ascii="Arial" w:hAnsi="Arial"/>
          <w:b/>
          <w:bCs/>
          <w:i/>
          <w:iCs/>
          <w:color w:val="000000"/>
          <w:sz w:val="24"/>
          <w:szCs w:val="24"/>
        </w:rPr>
        <w:t>We have great opportunities to demonstrate our leadership</w:t>
      </w:r>
      <w:r w:rsidRPr="00490423">
        <w:rPr>
          <w:rFonts w:ascii="Arial" w:hAnsi="Arial"/>
          <w:b/>
          <w:bCs/>
          <w:i/>
          <w:iCs/>
          <w:color w:val="000000"/>
          <w:sz w:val="23"/>
          <w:szCs w:val="23"/>
        </w:rPr>
        <w:t>.</w:t>
      </w:r>
    </w:p>
    <w:p w14:paraId="0CAF429C" w14:textId="77777777" w:rsidR="008B77E4" w:rsidRPr="00490423" w:rsidRDefault="008B77E4" w:rsidP="00517A06">
      <w:pPr>
        <w:spacing w:after="0" w:line="240" w:lineRule="auto"/>
        <w:rPr>
          <w:rFonts w:ascii="Arial" w:hAnsi="Arial"/>
          <w:sz w:val="22"/>
        </w:rPr>
      </w:pPr>
    </w:p>
    <w:tbl>
      <w:tblPr>
        <w:tblW w:w="14106" w:type="dxa"/>
        <w:tblLook w:val="04A0" w:firstRow="1" w:lastRow="0" w:firstColumn="1" w:lastColumn="0" w:noHBand="0" w:noVBand="1"/>
      </w:tblPr>
      <w:tblGrid>
        <w:gridCol w:w="3295"/>
        <w:gridCol w:w="2609"/>
        <w:gridCol w:w="3197"/>
        <w:gridCol w:w="2850"/>
        <w:gridCol w:w="2155"/>
      </w:tblGrid>
      <w:tr w:rsidR="008B77E4" w:rsidRPr="00490423" w14:paraId="4E797586" w14:textId="77777777" w:rsidTr="00AD7A82">
        <w:trPr>
          <w:trHeight w:val="274"/>
        </w:trPr>
        <w:tc>
          <w:tcPr>
            <w:tcW w:w="3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9B1471"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811" w:type="dxa"/>
            <w:gridSpan w:val="4"/>
            <w:tcBorders>
              <w:top w:val="single" w:sz="4" w:space="0" w:color="auto"/>
              <w:left w:val="nil"/>
              <w:bottom w:val="single" w:sz="4" w:space="0" w:color="auto"/>
              <w:right w:val="single" w:sz="4" w:space="0" w:color="auto"/>
            </w:tcBorders>
            <w:shd w:val="clear" w:color="auto" w:fill="auto"/>
            <w:hideMark/>
          </w:tcPr>
          <w:p w14:paraId="6A6C0E9C"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Office for Disability Issues (ODI)</w:t>
            </w:r>
          </w:p>
        </w:tc>
      </w:tr>
      <w:tr w:rsidR="008B77E4" w:rsidRPr="00490423" w14:paraId="02ADEA54" w14:textId="77777777" w:rsidTr="00AD7A82">
        <w:trPr>
          <w:trHeight w:val="274"/>
        </w:trPr>
        <w:tc>
          <w:tcPr>
            <w:tcW w:w="3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9E8360"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811" w:type="dxa"/>
            <w:gridSpan w:val="4"/>
            <w:tcBorders>
              <w:top w:val="single" w:sz="4" w:space="0" w:color="auto"/>
              <w:left w:val="nil"/>
              <w:bottom w:val="single" w:sz="4" w:space="0" w:color="auto"/>
              <w:right w:val="single" w:sz="4" w:space="0" w:color="auto"/>
            </w:tcBorders>
            <w:shd w:val="clear" w:color="auto" w:fill="auto"/>
            <w:hideMark/>
          </w:tcPr>
          <w:p w14:paraId="7022D0B7" w14:textId="77777777" w:rsidR="008B77E4" w:rsidRPr="00490423" w:rsidRDefault="008B77E4" w:rsidP="00517A06">
            <w:pPr>
              <w:pStyle w:val="Heading2"/>
              <w:spacing w:after="0" w:line="240" w:lineRule="auto"/>
              <w:rPr>
                <w:rFonts w:ascii="Arial" w:hAnsi="Arial"/>
                <w:bCs/>
                <w:sz w:val="22"/>
                <w:szCs w:val="22"/>
                <w:lang w:eastAsia="en-NZ"/>
              </w:rPr>
            </w:pPr>
            <w:bookmarkStart w:id="60" w:name="_Toc74563737"/>
            <w:r w:rsidRPr="00490423">
              <w:rPr>
                <w:rFonts w:ascii="Arial" w:hAnsi="Arial"/>
                <w:bCs/>
                <w:sz w:val="22"/>
                <w:szCs w:val="22"/>
                <w:lang w:eastAsia="en-NZ"/>
              </w:rPr>
              <w:t>Nominations Database of disabled people for Government Boards / Advisory Groups</w:t>
            </w:r>
            <w:bookmarkEnd w:id="60"/>
          </w:p>
        </w:tc>
      </w:tr>
      <w:tr w:rsidR="008B77E4" w:rsidRPr="00490423" w14:paraId="7DBD0C1F" w14:textId="77777777" w:rsidTr="00AD7A82">
        <w:trPr>
          <w:trHeight w:val="274"/>
        </w:trPr>
        <w:tc>
          <w:tcPr>
            <w:tcW w:w="3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35714"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61" w:name="_MON_1665586651"/>
        <w:bookmarkEnd w:id="61"/>
        <w:tc>
          <w:tcPr>
            <w:tcW w:w="10811" w:type="dxa"/>
            <w:gridSpan w:val="4"/>
            <w:tcBorders>
              <w:top w:val="single" w:sz="4" w:space="0" w:color="auto"/>
              <w:left w:val="nil"/>
              <w:bottom w:val="single" w:sz="4" w:space="0" w:color="auto"/>
              <w:right w:val="single" w:sz="4" w:space="0" w:color="auto"/>
            </w:tcBorders>
            <w:shd w:val="clear" w:color="auto" w:fill="auto"/>
          </w:tcPr>
          <w:p w14:paraId="4C308DCF" w14:textId="68476E15" w:rsidR="008B77E4" w:rsidRPr="00490423" w:rsidRDefault="00C57EF3"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166463A6">
                <v:shape id="_x0000_i1051" type="#_x0000_t75" style="width:79.5pt;height:51.75pt" o:ole="">
                  <v:imagedata r:id="rId64" o:title=""/>
                </v:shape>
                <o:OLEObject Type="Embed" ProgID="Word.Document.12" ShapeID="_x0000_i1051" DrawAspect="Icon" ObjectID="_1685438452" r:id="rId65">
                  <o:FieldCodes>\s</o:FieldCodes>
                </o:OLEObject>
              </w:object>
            </w:r>
          </w:p>
        </w:tc>
      </w:tr>
      <w:tr w:rsidR="00AE0F80" w:rsidRPr="00490423" w14:paraId="4181936D" w14:textId="77777777" w:rsidTr="008E1C12">
        <w:trPr>
          <w:trHeight w:val="369"/>
        </w:trPr>
        <w:tc>
          <w:tcPr>
            <w:tcW w:w="3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6FDDE"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811" w:type="dxa"/>
            <w:gridSpan w:val="4"/>
            <w:tcBorders>
              <w:top w:val="single" w:sz="4" w:space="0" w:color="auto"/>
              <w:left w:val="nil"/>
              <w:bottom w:val="single" w:sz="4" w:space="0" w:color="auto"/>
              <w:right w:val="single" w:sz="4" w:space="0" w:color="auto"/>
            </w:tcBorders>
            <w:shd w:val="clear" w:color="auto" w:fill="92D050"/>
          </w:tcPr>
          <w:p w14:paraId="4DC60A2F"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 with minimal risks/issues</w:t>
            </w:r>
          </w:p>
        </w:tc>
      </w:tr>
      <w:tr w:rsidR="008B77E4" w:rsidRPr="00490423" w14:paraId="0FA75058" w14:textId="77777777" w:rsidTr="00AD7A82">
        <w:trPr>
          <w:trHeight w:val="257"/>
        </w:trPr>
        <w:tc>
          <w:tcPr>
            <w:tcW w:w="14106" w:type="dxa"/>
            <w:gridSpan w:val="5"/>
            <w:tcBorders>
              <w:top w:val="single" w:sz="4" w:space="0" w:color="auto"/>
              <w:left w:val="single" w:sz="4" w:space="0" w:color="auto"/>
              <w:bottom w:val="single" w:sz="4" w:space="0" w:color="auto"/>
              <w:right w:val="nil"/>
            </w:tcBorders>
            <w:shd w:val="clear" w:color="auto" w:fill="D9D9D9" w:themeFill="background1" w:themeFillShade="D9"/>
            <w:hideMark/>
          </w:tcPr>
          <w:p w14:paraId="23019B16"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8B77E4" w:rsidRPr="00490423" w14:paraId="186C42C3" w14:textId="77777777" w:rsidTr="00AD7A82">
        <w:trPr>
          <w:trHeight w:val="522"/>
        </w:trPr>
        <w:tc>
          <w:tcPr>
            <w:tcW w:w="5904"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hideMark/>
          </w:tcPr>
          <w:p w14:paraId="20C2000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197" w:type="dxa"/>
            <w:tcBorders>
              <w:top w:val="nil"/>
              <w:left w:val="nil"/>
              <w:bottom w:val="single" w:sz="4" w:space="0" w:color="auto"/>
              <w:right w:val="single" w:sz="4" w:space="0" w:color="auto"/>
            </w:tcBorders>
            <w:shd w:val="clear" w:color="auto" w:fill="D9D9D9" w:themeFill="background1" w:themeFillShade="D9"/>
            <w:hideMark/>
          </w:tcPr>
          <w:p w14:paraId="4D88185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2850" w:type="dxa"/>
            <w:tcBorders>
              <w:top w:val="nil"/>
              <w:left w:val="nil"/>
              <w:bottom w:val="single" w:sz="4" w:space="0" w:color="auto"/>
              <w:right w:val="single" w:sz="4" w:space="0" w:color="auto"/>
            </w:tcBorders>
            <w:shd w:val="clear" w:color="auto" w:fill="D9D9D9" w:themeFill="background1" w:themeFillShade="D9"/>
            <w:hideMark/>
          </w:tcPr>
          <w:p w14:paraId="791B590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c>
          <w:tcPr>
            <w:tcW w:w="2155" w:type="dxa"/>
            <w:tcBorders>
              <w:top w:val="nil"/>
              <w:left w:val="nil"/>
              <w:bottom w:val="single" w:sz="4" w:space="0" w:color="auto"/>
              <w:right w:val="single" w:sz="4" w:space="0" w:color="auto"/>
            </w:tcBorders>
            <w:shd w:val="clear" w:color="auto" w:fill="D9D9D9" w:themeFill="background1" w:themeFillShade="D9"/>
            <w:hideMark/>
          </w:tcPr>
          <w:p w14:paraId="2932AEE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Status </w:t>
            </w:r>
          </w:p>
        </w:tc>
      </w:tr>
      <w:tr w:rsidR="008B77E4" w:rsidRPr="00490423" w14:paraId="4B021335" w14:textId="77777777" w:rsidTr="00AE0F80">
        <w:trPr>
          <w:trHeight w:val="1374"/>
        </w:trPr>
        <w:tc>
          <w:tcPr>
            <w:tcW w:w="5904"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C49F5D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Maintain the database and update to ensure the information is current.</w:t>
            </w:r>
          </w:p>
        </w:tc>
        <w:tc>
          <w:tcPr>
            <w:tcW w:w="3197" w:type="dxa"/>
            <w:tcBorders>
              <w:top w:val="nil"/>
              <w:left w:val="nil"/>
              <w:bottom w:val="single" w:sz="4" w:space="0" w:color="auto"/>
              <w:right w:val="single" w:sz="4" w:space="0" w:color="auto"/>
            </w:tcBorders>
            <w:shd w:val="clear" w:color="auto" w:fill="auto"/>
            <w:hideMark/>
          </w:tcPr>
          <w:p w14:paraId="0C68885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Ongoing - Not intended for completion in this period.</w:t>
            </w:r>
          </w:p>
        </w:tc>
        <w:tc>
          <w:tcPr>
            <w:tcW w:w="2850" w:type="dxa"/>
            <w:tcBorders>
              <w:top w:val="nil"/>
              <w:left w:val="nil"/>
              <w:bottom w:val="single" w:sz="4" w:space="0" w:color="auto"/>
              <w:right w:val="single" w:sz="4" w:space="0" w:color="auto"/>
            </w:tcBorders>
            <w:shd w:val="clear" w:color="auto" w:fill="auto"/>
            <w:hideMark/>
          </w:tcPr>
          <w:p w14:paraId="2142CED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Few registrations have been received during the COVID-19 pandemic. This might be an impact of COVID-19 or not.</w:t>
            </w:r>
          </w:p>
        </w:tc>
        <w:tc>
          <w:tcPr>
            <w:tcW w:w="2155" w:type="dxa"/>
            <w:tcBorders>
              <w:top w:val="nil"/>
              <w:left w:val="nil"/>
              <w:bottom w:val="single" w:sz="4" w:space="0" w:color="auto"/>
              <w:right w:val="single" w:sz="4" w:space="0" w:color="auto"/>
            </w:tcBorders>
            <w:shd w:val="clear" w:color="auto" w:fill="auto"/>
            <w:hideMark/>
          </w:tcPr>
          <w:p w14:paraId="1B05DD2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8B77E4" w:rsidRPr="00490423" w14:paraId="38E938CA" w14:textId="77777777" w:rsidTr="00AE0F80">
        <w:trPr>
          <w:trHeight w:val="824"/>
        </w:trPr>
        <w:tc>
          <w:tcPr>
            <w:tcW w:w="5904"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9A7C3A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Promote the database to government agencies who manage appointments to Government Boards / Advisory Groups.</w:t>
            </w:r>
          </w:p>
        </w:tc>
        <w:tc>
          <w:tcPr>
            <w:tcW w:w="3197" w:type="dxa"/>
            <w:tcBorders>
              <w:top w:val="nil"/>
              <w:left w:val="nil"/>
              <w:bottom w:val="single" w:sz="4" w:space="0" w:color="auto"/>
              <w:right w:val="single" w:sz="4" w:space="0" w:color="auto"/>
            </w:tcBorders>
            <w:shd w:val="clear" w:color="auto" w:fill="auto"/>
            <w:hideMark/>
          </w:tcPr>
          <w:p w14:paraId="2408B62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Ongoing - Not intended for completion in this period.</w:t>
            </w:r>
          </w:p>
        </w:tc>
        <w:tc>
          <w:tcPr>
            <w:tcW w:w="2850" w:type="dxa"/>
            <w:tcBorders>
              <w:top w:val="nil"/>
              <w:left w:val="nil"/>
              <w:bottom w:val="single" w:sz="4" w:space="0" w:color="auto"/>
              <w:right w:val="single" w:sz="4" w:space="0" w:color="auto"/>
            </w:tcBorders>
            <w:shd w:val="clear" w:color="auto" w:fill="auto"/>
            <w:hideMark/>
          </w:tcPr>
          <w:p w14:paraId="7D3FE42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2155" w:type="dxa"/>
            <w:tcBorders>
              <w:top w:val="nil"/>
              <w:left w:val="nil"/>
              <w:bottom w:val="single" w:sz="4" w:space="0" w:color="auto"/>
              <w:right w:val="single" w:sz="4" w:space="0" w:color="auto"/>
            </w:tcBorders>
            <w:shd w:val="clear" w:color="auto" w:fill="auto"/>
            <w:hideMark/>
          </w:tcPr>
          <w:p w14:paraId="171FC58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7F7C0E72" w14:textId="77777777" w:rsidTr="00806F30">
        <w:trPr>
          <w:trHeight w:val="2201"/>
        </w:trPr>
        <w:tc>
          <w:tcPr>
            <w:tcW w:w="5904"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6345D1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Review the effectiveness of the current nominations database and consider options for alternative long-term sustainable database solutions.</w:t>
            </w:r>
          </w:p>
        </w:tc>
        <w:tc>
          <w:tcPr>
            <w:tcW w:w="3197" w:type="dxa"/>
            <w:tcBorders>
              <w:top w:val="nil"/>
              <w:left w:val="nil"/>
              <w:bottom w:val="single" w:sz="4" w:space="0" w:color="auto"/>
              <w:right w:val="single" w:sz="4" w:space="0" w:color="auto"/>
            </w:tcBorders>
            <w:shd w:val="clear" w:color="auto" w:fill="auto"/>
            <w:hideMark/>
          </w:tcPr>
          <w:p w14:paraId="01E36485"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Completed - Survey Monkey registration followed by manual excel spreadsheet was always intended as an initial temporary option.</w:t>
            </w:r>
          </w:p>
        </w:tc>
        <w:tc>
          <w:tcPr>
            <w:tcW w:w="2850" w:type="dxa"/>
            <w:tcBorders>
              <w:top w:val="nil"/>
              <w:left w:val="nil"/>
              <w:bottom w:val="single" w:sz="4" w:space="0" w:color="auto"/>
              <w:right w:val="single" w:sz="4" w:space="0" w:color="auto"/>
            </w:tcBorders>
            <w:shd w:val="clear" w:color="auto" w:fill="auto"/>
            <w:hideMark/>
          </w:tcPr>
          <w:p w14:paraId="0B93E1C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Build of ODI database deferred until late 2020. This is not due to COVID-19, this is due to timing of a scheduled upgrade of the software that will incorporate more accessibility features.</w:t>
            </w:r>
          </w:p>
        </w:tc>
        <w:tc>
          <w:tcPr>
            <w:tcW w:w="2155" w:type="dxa"/>
            <w:tcBorders>
              <w:top w:val="nil"/>
              <w:left w:val="nil"/>
              <w:bottom w:val="single" w:sz="4" w:space="0" w:color="auto"/>
              <w:right w:val="single" w:sz="4" w:space="0" w:color="auto"/>
            </w:tcBorders>
            <w:shd w:val="clear" w:color="auto" w:fill="auto"/>
            <w:hideMark/>
          </w:tcPr>
          <w:p w14:paraId="4349C0F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8B77E4" w:rsidRPr="00490423" w14:paraId="1C2CC4BE" w14:textId="77777777" w:rsidTr="00806F30">
        <w:trPr>
          <w:trHeight w:val="1374"/>
        </w:trPr>
        <w:tc>
          <w:tcPr>
            <w:tcW w:w="59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4316B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Review the effectiveness of how disabled people and appointing agencies engage with ODI around the nominations process - do our processes maximise the opportunities for disabled people to be nominated for Government Boards / Advisory Groups?</w:t>
            </w:r>
          </w:p>
        </w:tc>
        <w:tc>
          <w:tcPr>
            <w:tcW w:w="3197" w:type="dxa"/>
            <w:tcBorders>
              <w:top w:val="single" w:sz="4" w:space="0" w:color="auto"/>
              <w:left w:val="single" w:sz="4" w:space="0" w:color="auto"/>
              <w:bottom w:val="single" w:sz="4" w:space="0" w:color="auto"/>
              <w:right w:val="single" w:sz="4" w:space="0" w:color="auto"/>
            </w:tcBorders>
            <w:shd w:val="clear" w:color="auto" w:fill="auto"/>
            <w:hideMark/>
          </w:tcPr>
          <w:p w14:paraId="09CB222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Ongoing - Not intended for completion in this period.</w:t>
            </w:r>
            <w:r w:rsidRPr="00490423">
              <w:rPr>
                <w:rFonts w:ascii="Arial" w:eastAsia="Times New Roman" w:hAnsi="Arial"/>
                <w:color w:val="000000"/>
                <w:sz w:val="22"/>
                <w:lang w:eastAsia="en-NZ"/>
              </w:rPr>
              <w:br/>
              <w:t xml:space="preserve">Development of the new database should help support progress on this action. </w:t>
            </w:r>
          </w:p>
        </w:tc>
        <w:tc>
          <w:tcPr>
            <w:tcW w:w="2850" w:type="dxa"/>
            <w:tcBorders>
              <w:top w:val="single" w:sz="4" w:space="0" w:color="auto"/>
              <w:left w:val="single" w:sz="4" w:space="0" w:color="auto"/>
              <w:bottom w:val="single" w:sz="4" w:space="0" w:color="auto"/>
              <w:right w:val="single" w:sz="4" w:space="0" w:color="auto"/>
            </w:tcBorders>
            <w:shd w:val="clear" w:color="auto" w:fill="auto"/>
            <w:hideMark/>
          </w:tcPr>
          <w:p w14:paraId="50EA0A6F"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14:paraId="3D9F1D1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3E1B7A5A" w14:textId="77777777" w:rsidTr="00806F30">
        <w:trPr>
          <w:trHeight w:val="1650"/>
        </w:trPr>
        <w:tc>
          <w:tcPr>
            <w:tcW w:w="5904"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C847361"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Provide information to appointing government agencies about obligations under the United Nations Convention on the rights of Persons with Disabilities to provide disabled people with reasonable accommodations to enable their full and effective participation on government appointed Boards / Advisory Groups.</w:t>
            </w:r>
          </w:p>
        </w:tc>
        <w:tc>
          <w:tcPr>
            <w:tcW w:w="3197" w:type="dxa"/>
            <w:tcBorders>
              <w:top w:val="single" w:sz="4" w:space="0" w:color="auto"/>
              <w:left w:val="nil"/>
              <w:bottom w:val="single" w:sz="4" w:space="0" w:color="auto"/>
              <w:right w:val="single" w:sz="4" w:space="0" w:color="auto"/>
            </w:tcBorders>
            <w:shd w:val="clear" w:color="auto" w:fill="auto"/>
            <w:hideMark/>
          </w:tcPr>
          <w:p w14:paraId="004B3F9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Ongoing - Not intended for completion in this period.</w:t>
            </w:r>
          </w:p>
        </w:tc>
        <w:tc>
          <w:tcPr>
            <w:tcW w:w="2850" w:type="dxa"/>
            <w:tcBorders>
              <w:top w:val="single" w:sz="4" w:space="0" w:color="auto"/>
              <w:left w:val="nil"/>
              <w:bottom w:val="single" w:sz="4" w:space="0" w:color="auto"/>
              <w:right w:val="single" w:sz="4" w:space="0" w:color="auto"/>
            </w:tcBorders>
            <w:shd w:val="clear" w:color="auto" w:fill="auto"/>
            <w:hideMark/>
          </w:tcPr>
          <w:p w14:paraId="61D30DF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COVID-19 impacted on planned face-to-face workshops resulting in some delays while Zoom alternatives were arranged.</w:t>
            </w:r>
          </w:p>
        </w:tc>
        <w:tc>
          <w:tcPr>
            <w:tcW w:w="2155" w:type="dxa"/>
            <w:tcBorders>
              <w:top w:val="single" w:sz="4" w:space="0" w:color="auto"/>
              <w:left w:val="nil"/>
              <w:bottom w:val="single" w:sz="4" w:space="0" w:color="auto"/>
              <w:right w:val="single" w:sz="4" w:space="0" w:color="auto"/>
            </w:tcBorders>
            <w:shd w:val="clear" w:color="auto" w:fill="auto"/>
            <w:hideMark/>
          </w:tcPr>
          <w:p w14:paraId="78CBD0F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or ahead</w:t>
            </w:r>
          </w:p>
        </w:tc>
      </w:tr>
      <w:tr w:rsidR="008B77E4" w:rsidRPr="00490423" w14:paraId="4F5FFA1A" w14:textId="77777777" w:rsidTr="00AE0F80">
        <w:trPr>
          <w:trHeight w:val="2475"/>
        </w:trPr>
        <w:tc>
          <w:tcPr>
            <w:tcW w:w="5904"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F31AF9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Scope options to develop governance capability of database members and disabled people wanting to sign up to the database.</w:t>
            </w:r>
          </w:p>
        </w:tc>
        <w:tc>
          <w:tcPr>
            <w:tcW w:w="3197" w:type="dxa"/>
            <w:tcBorders>
              <w:top w:val="nil"/>
              <w:left w:val="nil"/>
              <w:bottom w:val="single" w:sz="4" w:space="0" w:color="auto"/>
              <w:right w:val="single" w:sz="4" w:space="0" w:color="auto"/>
            </w:tcBorders>
            <w:shd w:val="clear" w:color="auto" w:fill="auto"/>
            <w:hideMark/>
          </w:tcPr>
          <w:p w14:paraId="7029954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Ongoing - Not intended for completion in this period.</w:t>
            </w:r>
          </w:p>
        </w:tc>
        <w:tc>
          <w:tcPr>
            <w:tcW w:w="2850" w:type="dxa"/>
            <w:tcBorders>
              <w:top w:val="nil"/>
              <w:left w:val="nil"/>
              <w:bottom w:val="single" w:sz="4" w:space="0" w:color="auto"/>
              <w:right w:val="single" w:sz="4" w:space="0" w:color="auto"/>
            </w:tcBorders>
            <w:shd w:val="clear" w:color="auto" w:fill="auto"/>
            <w:hideMark/>
          </w:tcPr>
          <w:p w14:paraId="0650E72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Workstream workshop was delayed due to COVID-19. </w:t>
            </w:r>
            <w:r w:rsidRPr="00490423">
              <w:rPr>
                <w:rFonts w:ascii="Arial" w:eastAsia="Times New Roman" w:hAnsi="Arial"/>
                <w:color w:val="000000"/>
                <w:sz w:val="22"/>
                <w:lang w:eastAsia="en-NZ"/>
              </w:rPr>
              <w:br/>
              <w:t>Planned workshop with agencies, relevant governance &amp; training organisations and stakeholders now on 17 September 2020.</w:t>
            </w:r>
          </w:p>
        </w:tc>
        <w:tc>
          <w:tcPr>
            <w:tcW w:w="2155" w:type="dxa"/>
            <w:tcBorders>
              <w:top w:val="nil"/>
              <w:left w:val="nil"/>
              <w:bottom w:val="single" w:sz="4" w:space="0" w:color="auto"/>
              <w:right w:val="single" w:sz="4" w:space="0" w:color="auto"/>
            </w:tcBorders>
            <w:shd w:val="clear" w:color="auto" w:fill="auto"/>
            <w:hideMark/>
          </w:tcPr>
          <w:p w14:paraId="68C1016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On track with minimal risks/issues</w:t>
            </w:r>
          </w:p>
        </w:tc>
      </w:tr>
      <w:tr w:rsidR="008B77E4" w:rsidRPr="00490423" w14:paraId="20B3AC59" w14:textId="77777777" w:rsidTr="00AD7A82">
        <w:trPr>
          <w:trHeight w:val="264"/>
        </w:trPr>
        <w:tc>
          <w:tcPr>
            <w:tcW w:w="14106" w:type="dxa"/>
            <w:gridSpan w:val="5"/>
            <w:tcBorders>
              <w:top w:val="single" w:sz="4" w:space="0" w:color="auto"/>
              <w:left w:val="single" w:sz="4" w:space="0" w:color="auto"/>
              <w:bottom w:val="nil"/>
              <w:right w:val="nil"/>
            </w:tcBorders>
            <w:shd w:val="clear" w:color="auto" w:fill="D9D9D9" w:themeFill="background1" w:themeFillShade="D9"/>
            <w:hideMark/>
          </w:tcPr>
          <w:p w14:paraId="300A92EF"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8B77E4" w:rsidRPr="00490423" w14:paraId="44C2E598" w14:textId="77777777" w:rsidTr="008B77E4">
        <w:trPr>
          <w:trHeight w:val="841"/>
        </w:trPr>
        <w:tc>
          <w:tcPr>
            <w:tcW w:w="14106"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14:paraId="27E79DC9" w14:textId="77777777" w:rsidR="0058491D" w:rsidRPr="00490423" w:rsidRDefault="008B77E4" w:rsidP="00517A06">
            <w:pPr>
              <w:pStyle w:val="ListParagraph"/>
              <w:numPr>
                <w:ilvl w:val="0"/>
                <w:numId w:val="30"/>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ODI Nominations Database has been promoted to some nominating and appointing agencies through attendance at cross agency working group meetings instigated by Ministry for Women and SSC (Te Kawa Mataaho Public Service Commission).</w:t>
            </w:r>
          </w:p>
          <w:p w14:paraId="7B9CFE7C" w14:textId="77777777" w:rsidR="0058491D" w:rsidRPr="00490423" w:rsidRDefault="008B77E4" w:rsidP="00517A06">
            <w:pPr>
              <w:pStyle w:val="ListParagraph"/>
              <w:numPr>
                <w:ilvl w:val="0"/>
                <w:numId w:val="30"/>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There is currently no mechanism to track and report on individuals from the nominations database successfully appointed to Government Boards or Advisory Groups as a result of being registered on the database. This is an issue for all nominating agencies, it is not specific to the ODI Nominations Database.</w:t>
            </w:r>
          </w:p>
          <w:p w14:paraId="50DBCC6A" w14:textId="77777777" w:rsidR="0058491D" w:rsidRPr="00490423" w:rsidRDefault="008B77E4" w:rsidP="00517A06">
            <w:pPr>
              <w:pStyle w:val="ListParagraph"/>
              <w:numPr>
                <w:ilvl w:val="0"/>
                <w:numId w:val="30"/>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Current excel spreadsheet system was always intended as a temporary tool. Decision has been taken to build a database tool based on Ministry for Women (MfW) database (Te Puni Kokiri is also updating their manual system to the MfW database).</w:t>
            </w:r>
          </w:p>
          <w:p w14:paraId="1B3DD19B" w14:textId="77777777" w:rsidR="0058491D" w:rsidRPr="00490423" w:rsidRDefault="008B77E4" w:rsidP="00517A06">
            <w:pPr>
              <w:pStyle w:val="ListParagraph"/>
              <w:numPr>
                <w:ilvl w:val="0"/>
                <w:numId w:val="30"/>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Information sharing on UNCRPD obligations and reasonable accommodations was done informally through attendance at cross agency working group meetings with nominating and appointing agencies.</w:t>
            </w:r>
          </w:p>
          <w:p w14:paraId="2D9EEBA5" w14:textId="77777777" w:rsidR="008B77E4" w:rsidRPr="00490423" w:rsidRDefault="008B77E4" w:rsidP="00517A06">
            <w:pPr>
              <w:pStyle w:val="ListParagraph"/>
              <w:numPr>
                <w:ilvl w:val="0"/>
                <w:numId w:val="30"/>
              </w:num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ODI will continue to collaborate with those updating guidance on precision of Reasonable Accommodations (MSD and the Office of the Ombudsman on behalf of the independent Monitoring Mechanism) and share information and resources across appointing agencies.</w:t>
            </w:r>
          </w:p>
        </w:tc>
      </w:tr>
      <w:tr w:rsidR="008B77E4" w:rsidRPr="00490423" w14:paraId="7AF20725" w14:textId="77777777" w:rsidTr="00F64C0E">
        <w:trPr>
          <w:trHeight w:val="74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EECB18"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196EB0A" w14:textId="77777777" w:rsidTr="00F64C0E">
        <w:trPr>
          <w:trHeight w:val="576"/>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0915D2"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BC32298" w14:textId="77777777" w:rsidTr="00F64C0E">
        <w:trPr>
          <w:trHeight w:val="26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C398A1"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092837CB" w14:textId="77777777" w:rsidTr="00F64C0E">
        <w:trPr>
          <w:trHeight w:val="26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12ED58"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488265A8" w14:textId="77777777" w:rsidTr="00F64C0E">
        <w:trPr>
          <w:trHeight w:val="26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F10CBC"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CB1E238" w14:textId="77777777" w:rsidTr="00F64C0E">
        <w:trPr>
          <w:trHeight w:val="260"/>
        </w:trPr>
        <w:tc>
          <w:tcPr>
            <w:tcW w:w="14106" w:type="dxa"/>
            <w:gridSpan w:val="5"/>
            <w:vMerge/>
            <w:tcBorders>
              <w:top w:val="single" w:sz="4" w:space="0" w:color="auto"/>
              <w:left w:val="single" w:sz="4" w:space="0" w:color="auto"/>
              <w:bottom w:val="single" w:sz="4" w:space="0" w:color="auto"/>
              <w:right w:val="single" w:sz="4" w:space="0" w:color="auto"/>
            </w:tcBorders>
            <w:vAlign w:val="center"/>
            <w:hideMark/>
          </w:tcPr>
          <w:p w14:paraId="4D82C44F"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DAA0C9E" w14:textId="77777777" w:rsidTr="00760D0F">
        <w:trPr>
          <w:trHeight w:val="243"/>
        </w:trPr>
        <w:tc>
          <w:tcPr>
            <w:tcW w:w="14106" w:type="dxa"/>
            <w:gridSpan w:val="5"/>
            <w:vMerge/>
            <w:tcBorders>
              <w:top w:val="single" w:sz="4" w:space="0" w:color="auto"/>
              <w:left w:val="single" w:sz="4" w:space="0" w:color="auto"/>
              <w:bottom w:val="single" w:sz="4" w:space="0" w:color="auto"/>
              <w:right w:val="single" w:sz="4" w:space="0" w:color="auto"/>
            </w:tcBorders>
            <w:vAlign w:val="center"/>
            <w:hideMark/>
          </w:tcPr>
          <w:p w14:paraId="3F4037D0"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94954ED" w14:textId="77777777" w:rsidTr="00760D0F">
        <w:trPr>
          <w:trHeight w:val="286"/>
        </w:trPr>
        <w:tc>
          <w:tcPr>
            <w:tcW w:w="1410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B2CC03"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Note any impacts on inequities, particularly among disabled Māori, Pacific Peoples, women &amp; children</w:t>
            </w:r>
          </w:p>
        </w:tc>
      </w:tr>
      <w:tr w:rsidR="008B77E4" w:rsidRPr="00490423" w14:paraId="5F1134EF" w14:textId="77777777" w:rsidTr="008B77E4">
        <w:trPr>
          <w:trHeight w:val="516"/>
        </w:trPr>
        <w:tc>
          <w:tcPr>
            <w:tcW w:w="14106"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14:paraId="7D4BC6A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Currently there are 127 individual disabled people registered with the ODI Nominations Database These people are made up of: </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Gender:</w:t>
            </w:r>
            <w:r w:rsidRPr="00490423">
              <w:rPr>
                <w:rFonts w:ascii="Arial" w:eastAsia="Times New Roman" w:hAnsi="Arial"/>
                <w:color w:val="000000"/>
                <w:sz w:val="22"/>
                <w:lang w:eastAsia="en-NZ"/>
              </w:rPr>
              <w:br/>
              <w:t>60 (47%) disabled Women</w:t>
            </w:r>
            <w:r w:rsidRPr="00490423">
              <w:rPr>
                <w:rFonts w:ascii="Arial" w:eastAsia="Times New Roman" w:hAnsi="Arial"/>
                <w:color w:val="000000"/>
                <w:sz w:val="22"/>
                <w:lang w:eastAsia="en-NZ"/>
              </w:rPr>
              <w:br/>
              <w:t>67 (53%) disabled Men</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 xml:space="preserve">Ethnicity </w:t>
            </w:r>
            <w:r w:rsidRPr="00490423">
              <w:rPr>
                <w:rFonts w:ascii="Arial" w:eastAsia="Times New Roman" w:hAnsi="Arial"/>
                <w:color w:val="000000"/>
                <w:sz w:val="22"/>
                <w:lang w:eastAsia="en-NZ"/>
              </w:rPr>
              <w:t>(note that individuals can identify with more than one ethnic group</w:t>
            </w:r>
            <w:r w:rsidRPr="00490423">
              <w:rPr>
                <w:rFonts w:ascii="Arial" w:eastAsia="Times New Roman" w:hAnsi="Arial"/>
                <w:b/>
                <w:bCs/>
                <w:color w:val="000000"/>
                <w:sz w:val="22"/>
                <w:lang w:eastAsia="en-NZ"/>
              </w:rPr>
              <w:t>):</w:t>
            </w:r>
            <w:r w:rsidRPr="00490423">
              <w:rPr>
                <w:rFonts w:ascii="Arial" w:eastAsia="Times New Roman" w:hAnsi="Arial"/>
                <w:color w:val="000000"/>
                <w:sz w:val="22"/>
                <w:lang w:eastAsia="en-NZ"/>
              </w:rPr>
              <w:br/>
              <w:t xml:space="preserve">13 (10%) Maori disabled </w:t>
            </w:r>
            <w:r w:rsidRPr="00490423">
              <w:rPr>
                <w:rFonts w:ascii="Arial" w:eastAsia="Times New Roman" w:hAnsi="Arial"/>
                <w:color w:val="000000"/>
                <w:sz w:val="22"/>
                <w:lang w:eastAsia="en-NZ"/>
              </w:rPr>
              <w:br/>
              <w:t>5 (4%) Pasifika disabled</w:t>
            </w:r>
            <w:r w:rsidRPr="00490423">
              <w:rPr>
                <w:rFonts w:ascii="Arial" w:eastAsia="Times New Roman" w:hAnsi="Arial"/>
                <w:color w:val="000000"/>
                <w:sz w:val="22"/>
                <w:lang w:eastAsia="en-NZ"/>
              </w:rPr>
              <w:br/>
              <w:t>9 (7%) disabled people identify with other ethnic groups(that are not NZ European, New Zealander or Kiwi)</w:t>
            </w:r>
            <w:r w:rsidRPr="00490423">
              <w:rPr>
                <w:rFonts w:ascii="Arial" w:eastAsia="Times New Roman" w:hAnsi="Arial"/>
                <w:color w:val="000000"/>
                <w:sz w:val="22"/>
                <w:lang w:eastAsia="en-NZ"/>
              </w:rPr>
              <w:br/>
            </w:r>
            <w:r w:rsidRPr="00490423">
              <w:rPr>
                <w:rFonts w:ascii="Arial" w:eastAsia="Times New Roman" w:hAnsi="Arial"/>
                <w:b/>
                <w:bCs/>
                <w:color w:val="000000"/>
                <w:sz w:val="22"/>
                <w:lang w:eastAsia="en-NZ"/>
              </w:rPr>
              <w:t>Age:</w:t>
            </w:r>
            <w:r w:rsidRPr="00490423">
              <w:rPr>
                <w:rFonts w:ascii="Arial" w:eastAsia="Times New Roman" w:hAnsi="Arial"/>
                <w:color w:val="000000"/>
                <w:sz w:val="22"/>
                <w:lang w:eastAsia="en-NZ"/>
              </w:rPr>
              <w:br/>
              <w:t>3 (2%) disabled youth aged 25 years or younger. 9 (7%) in total are aged 30 years or younger.</w:t>
            </w:r>
            <w:r w:rsidRPr="00490423">
              <w:rPr>
                <w:rFonts w:ascii="Arial" w:eastAsia="Times New Roman" w:hAnsi="Arial"/>
                <w:color w:val="000000"/>
                <w:sz w:val="22"/>
                <w:lang w:eastAsia="en-NZ"/>
              </w:rPr>
              <w:br/>
              <w:t>15 (12%) disabled seniors turning 65 this year or older</w:t>
            </w:r>
            <w:r w:rsidRPr="00490423">
              <w:rPr>
                <w:rFonts w:ascii="Arial" w:eastAsia="Times New Roman" w:hAnsi="Arial"/>
                <w:color w:val="000000"/>
                <w:sz w:val="22"/>
                <w:lang w:eastAsia="en-NZ"/>
              </w:rPr>
              <w:br/>
              <w:t>3 disabled people chose not to disclose their age</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An additional 9 individuals who identify as Carers or whanau of disabled people are also registered with the ODI Nominations Database.</w:t>
            </w:r>
            <w:r w:rsidRPr="00490423">
              <w:rPr>
                <w:rFonts w:ascii="Arial" w:eastAsia="Times New Roman" w:hAnsi="Arial"/>
                <w:color w:val="000000"/>
                <w:sz w:val="22"/>
                <w:lang w:eastAsia="en-NZ"/>
              </w:rPr>
              <w:br/>
            </w:r>
            <w:r w:rsidRPr="00490423">
              <w:rPr>
                <w:rFonts w:ascii="Arial" w:eastAsia="Times New Roman" w:hAnsi="Arial"/>
                <w:color w:val="000000"/>
                <w:sz w:val="22"/>
                <w:lang w:eastAsia="en-NZ"/>
              </w:rPr>
              <w:br/>
              <w:t>A further 81 individuals have submitted incomplete surveys so are not registered on the database.</w:t>
            </w:r>
          </w:p>
        </w:tc>
      </w:tr>
      <w:tr w:rsidR="008B77E4" w:rsidRPr="00490423" w14:paraId="597FDB39" w14:textId="77777777" w:rsidTr="008B77E4">
        <w:trPr>
          <w:trHeight w:val="274"/>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289243"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CD9DEA8" w14:textId="77777777" w:rsidTr="008B77E4">
        <w:trPr>
          <w:trHeight w:val="274"/>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09ED1B"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4A656BE5" w14:textId="77777777" w:rsidTr="008B77E4">
        <w:trPr>
          <w:trHeight w:val="274"/>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3F8F33"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D3AC3AA" w14:textId="77777777" w:rsidTr="008B77E4">
        <w:trPr>
          <w:trHeight w:val="274"/>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E91E43"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74A54480" w14:textId="77777777" w:rsidTr="008B77E4">
        <w:trPr>
          <w:trHeight w:val="274"/>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7103A2"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0C86EF8" w14:textId="77777777" w:rsidTr="008B77E4">
        <w:trPr>
          <w:trHeight w:val="274"/>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41DD03"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D8DFA9A" w14:textId="77777777" w:rsidTr="008B77E4">
        <w:trPr>
          <w:trHeight w:val="274"/>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55E062"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54E4FC8F" w14:textId="77777777" w:rsidTr="008B77E4">
        <w:trPr>
          <w:trHeight w:val="26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D3A81B"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46A2C231" w14:textId="77777777" w:rsidTr="008B77E4">
        <w:trPr>
          <w:trHeight w:val="274"/>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9D163"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503DE7CC" w14:textId="77777777" w:rsidTr="008B77E4">
        <w:trPr>
          <w:trHeight w:val="26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00BC1F"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7B0F6226" w14:textId="77777777" w:rsidTr="008B77E4">
        <w:trPr>
          <w:trHeight w:val="26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F264BC"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50FF2B79" w14:textId="77777777" w:rsidTr="008B77E4">
        <w:trPr>
          <w:trHeight w:val="26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3554B4"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D1A090E" w14:textId="77777777" w:rsidTr="008B77E4">
        <w:trPr>
          <w:trHeight w:val="26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338FA1"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6AD7F35F" w14:textId="77777777" w:rsidTr="008B77E4">
        <w:trPr>
          <w:trHeight w:val="260"/>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DA1157"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9F322F5" w14:textId="77777777" w:rsidTr="00806F30">
        <w:trPr>
          <w:trHeight w:val="243"/>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A06943"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1160E241" w14:textId="77777777" w:rsidTr="008B77E4">
        <w:trPr>
          <w:trHeight w:val="276"/>
        </w:trPr>
        <w:tc>
          <w:tcPr>
            <w:tcW w:w="14106"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14:paraId="1F90CEF9" w14:textId="77777777" w:rsidR="008B77E4" w:rsidRPr="00490423" w:rsidRDefault="008B77E4" w:rsidP="00517A06">
            <w:pPr>
              <w:spacing w:after="0" w:line="240" w:lineRule="auto"/>
              <w:rPr>
                <w:rFonts w:ascii="Arial" w:eastAsia="Times New Roman" w:hAnsi="Arial"/>
                <w:color w:val="000000"/>
                <w:sz w:val="22"/>
                <w:lang w:eastAsia="en-NZ"/>
              </w:rPr>
            </w:pPr>
          </w:p>
        </w:tc>
      </w:tr>
    </w:tbl>
    <w:p w14:paraId="4CD48924" w14:textId="77777777" w:rsidR="008B77E4" w:rsidRPr="00490423" w:rsidRDefault="008B77E4" w:rsidP="00517A06">
      <w:pPr>
        <w:shd w:val="clear" w:color="auto" w:fill="FFFFFF" w:themeFill="background1"/>
        <w:spacing w:after="0" w:line="240" w:lineRule="auto"/>
        <w:rPr>
          <w:rFonts w:ascii="Arial" w:hAnsi="Arial"/>
          <w:sz w:val="22"/>
        </w:rPr>
      </w:pPr>
    </w:p>
    <w:p w14:paraId="109E0665" w14:textId="77777777" w:rsidR="00C13527" w:rsidRPr="00490423" w:rsidRDefault="00C13527" w:rsidP="00517A06">
      <w:pPr>
        <w:spacing w:after="0" w:line="240" w:lineRule="auto"/>
        <w:rPr>
          <w:rFonts w:ascii="Arial" w:eastAsiaTheme="majorEastAsia" w:hAnsi="Arial"/>
          <w:b/>
          <w:bCs/>
          <w:sz w:val="36"/>
          <w:szCs w:val="28"/>
        </w:rPr>
      </w:pPr>
      <w:r w:rsidRPr="00490423">
        <w:rPr>
          <w:rFonts w:ascii="Arial" w:hAnsi="Arial"/>
        </w:rPr>
        <w:br w:type="page"/>
      </w:r>
    </w:p>
    <w:p w14:paraId="1967FBC7" w14:textId="77777777" w:rsidR="00CF3EBD" w:rsidRPr="00490423" w:rsidRDefault="00CF3EBD" w:rsidP="00517A06">
      <w:pPr>
        <w:pStyle w:val="Heading1"/>
        <w:spacing w:before="0" w:after="0" w:line="240" w:lineRule="auto"/>
        <w:rPr>
          <w:rFonts w:ascii="Arial" w:hAnsi="Arial"/>
        </w:rPr>
      </w:pPr>
      <w:bookmarkStart w:id="62" w:name="_Toc74563738"/>
      <w:r w:rsidRPr="00490423">
        <w:rPr>
          <w:rFonts w:ascii="Arial" w:hAnsi="Arial"/>
        </w:rPr>
        <w:t>Cross-cutting: Disability data</w:t>
      </w:r>
      <w:bookmarkEnd w:id="62"/>
    </w:p>
    <w:p w14:paraId="4532C5C7" w14:textId="77777777" w:rsidR="00517A06" w:rsidRPr="00490423" w:rsidRDefault="00517A06" w:rsidP="00517A06">
      <w:pPr>
        <w:rPr>
          <w:rFonts w:ascii="Arial" w:hAnsi="Arial"/>
        </w:rPr>
      </w:pPr>
    </w:p>
    <w:tbl>
      <w:tblPr>
        <w:tblW w:w="14170" w:type="dxa"/>
        <w:tblLook w:val="04A0" w:firstRow="1" w:lastRow="0" w:firstColumn="1" w:lastColumn="0" w:noHBand="0" w:noVBand="1"/>
      </w:tblPr>
      <w:tblGrid>
        <w:gridCol w:w="3700"/>
        <w:gridCol w:w="3412"/>
        <w:gridCol w:w="3359"/>
        <w:gridCol w:w="3699"/>
      </w:tblGrid>
      <w:tr w:rsidR="008B77E4" w:rsidRPr="00490423" w14:paraId="746EC979"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47DA3DE2"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47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A84D1BC"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 xml:space="preserve">Ministry of Social Development </w:t>
            </w:r>
          </w:p>
        </w:tc>
      </w:tr>
      <w:tr w:rsidR="008B77E4" w:rsidRPr="00490423" w14:paraId="2A6BE24A"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59341F4A"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47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14F4C" w14:textId="77777777" w:rsidR="008B77E4" w:rsidRPr="00490423" w:rsidRDefault="008B77E4" w:rsidP="00517A06">
            <w:pPr>
              <w:pStyle w:val="Heading2"/>
              <w:spacing w:after="0" w:line="240" w:lineRule="auto"/>
              <w:rPr>
                <w:rFonts w:ascii="Arial" w:hAnsi="Arial"/>
                <w:bCs/>
                <w:sz w:val="22"/>
                <w:szCs w:val="22"/>
                <w:lang w:eastAsia="en-NZ"/>
              </w:rPr>
            </w:pPr>
            <w:bookmarkStart w:id="63" w:name="_Toc74563739"/>
            <w:r w:rsidRPr="00490423">
              <w:rPr>
                <w:rFonts w:ascii="Arial" w:hAnsi="Arial"/>
                <w:bCs/>
                <w:sz w:val="22"/>
                <w:szCs w:val="22"/>
                <w:lang w:eastAsia="en-NZ"/>
              </w:rPr>
              <w:t>Disability Data and Evidence</w:t>
            </w:r>
            <w:bookmarkEnd w:id="63"/>
            <w:r w:rsidRPr="00490423">
              <w:rPr>
                <w:rFonts w:ascii="Arial" w:hAnsi="Arial"/>
                <w:bCs/>
                <w:sz w:val="22"/>
                <w:szCs w:val="22"/>
                <w:lang w:eastAsia="en-NZ"/>
              </w:rPr>
              <w:t xml:space="preserve"> </w:t>
            </w:r>
          </w:p>
        </w:tc>
      </w:tr>
      <w:tr w:rsidR="008B77E4" w:rsidRPr="00490423" w14:paraId="21948F87"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07D4F5E5"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64" w:name="_MON_1665586924"/>
        <w:bookmarkEnd w:id="64"/>
        <w:tc>
          <w:tcPr>
            <w:tcW w:w="1047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FEA10D6" w14:textId="3550D9B0" w:rsidR="008B77E4" w:rsidRPr="00490423" w:rsidRDefault="00C57EF3"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1406DBAC">
                <v:shape id="_x0000_i1052" type="#_x0000_t75" style="width:79.5pt;height:51.75pt" o:ole="">
                  <v:imagedata r:id="rId66" o:title=""/>
                </v:shape>
                <o:OLEObject Type="Embed" ProgID="Word.Document.12" ShapeID="_x0000_i1052" DrawAspect="Icon" ObjectID="_1685438453" r:id="rId67">
                  <o:FieldCodes>\s</o:FieldCodes>
                </o:OLEObject>
              </w:object>
            </w:r>
          </w:p>
        </w:tc>
      </w:tr>
      <w:tr w:rsidR="00AE0F80" w:rsidRPr="00490423" w14:paraId="35281649" w14:textId="77777777" w:rsidTr="008E1C1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5B52E0D8"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470" w:type="dxa"/>
            <w:gridSpan w:val="3"/>
            <w:tcBorders>
              <w:top w:val="single" w:sz="4" w:space="0" w:color="auto"/>
              <w:left w:val="single" w:sz="4" w:space="0" w:color="auto"/>
              <w:bottom w:val="single" w:sz="4" w:space="0" w:color="auto"/>
              <w:right w:val="single" w:sz="4" w:space="0" w:color="auto"/>
            </w:tcBorders>
            <w:shd w:val="clear" w:color="auto" w:fill="92D050"/>
          </w:tcPr>
          <w:p w14:paraId="15889E28"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8B77E4" w:rsidRPr="00490423" w14:paraId="37335CF6" w14:textId="77777777" w:rsidTr="00AD7A82">
        <w:trPr>
          <w:trHeight w:val="282"/>
        </w:trPr>
        <w:tc>
          <w:tcPr>
            <w:tcW w:w="141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EBB95F"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8B77E4" w:rsidRPr="00490423" w14:paraId="726BBCE3" w14:textId="77777777" w:rsidTr="00AD7A82">
        <w:trPr>
          <w:trHeight w:val="570"/>
        </w:trPr>
        <w:tc>
          <w:tcPr>
            <w:tcW w:w="71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8820EFA"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3359" w:type="dxa"/>
            <w:tcBorders>
              <w:top w:val="nil"/>
              <w:left w:val="nil"/>
              <w:bottom w:val="single" w:sz="4" w:space="0" w:color="auto"/>
              <w:right w:val="single" w:sz="4" w:space="0" w:color="auto"/>
            </w:tcBorders>
            <w:shd w:val="clear" w:color="auto" w:fill="D9D9D9" w:themeFill="background1" w:themeFillShade="D9"/>
            <w:noWrap/>
            <w:hideMark/>
          </w:tcPr>
          <w:p w14:paraId="40855CD8"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3699" w:type="dxa"/>
            <w:tcBorders>
              <w:top w:val="nil"/>
              <w:left w:val="nil"/>
              <w:bottom w:val="single" w:sz="4" w:space="0" w:color="auto"/>
              <w:right w:val="single" w:sz="4" w:space="0" w:color="auto"/>
            </w:tcBorders>
            <w:shd w:val="clear" w:color="auto" w:fill="D9D9D9" w:themeFill="background1" w:themeFillShade="D9"/>
            <w:hideMark/>
          </w:tcPr>
          <w:p w14:paraId="5747A40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8B77E4" w:rsidRPr="00490423" w14:paraId="50B87468" w14:textId="77777777" w:rsidTr="00F64C0E">
        <w:trPr>
          <w:trHeight w:val="289"/>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A3A3A5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Development of the Disability Data and Evidence Action Plan </w:t>
            </w:r>
          </w:p>
        </w:tc>
        <w:tc>
          <w:tcPr>
            <w:tcW w:w="3359" w:type="dxa"/>
            <w:tcBorders>
              <w:top w:val="nil"/>
              <w:left w:val="nil"/>
              <w:bottom w:val="single" w:sz="4" w:space="0" w:color="auto"/>
              <w:right w:val="single" w:sz="4" w:space="0" w:color="auto"/>
            </w:tcBorders>
            <w:shd w:val="clear" w:color="auto" w:fill="FFFFFF" w:themeFill="background1"/>
            <w:hideMark/>
          </w:tcPr>
          <w:p w14:paraId="16DCE86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Completed </w:t>
            </w:r>
          </w:p>
        </w:tc>
        <w:tc>
          <w:tcPr>
            <w:tcW w:w="3699" w:type="dxa"/>
            <w:tcBorders>
              <w:top w:val="nil"/>
              <w:left w:val="nil"/>
              <w:bottom w:val="single" w:sz="4" w:space="0" w:color="auto"/>
              <w:right w:val="single" w:sz="4" w:space="0" w:color="auto"/>
            </w:tcBorders>
            <w:shd w:val="clear" w:color="auto" w:fill="FFFFFF" w:themeFill="background1"/>
            <w:hideMark/>
          </w:tcPr>
          <w:p w14:paraId="33CCBE97"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22F30581" w14:textId="77777777" w:rsidTr="00F64C0E">
        <w:trPr>
          <w:trHeight w:val="300"/>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56938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Input by the Disability Data and Evidence Working Group and agreement to the finalised plan</w:t>
            </w:r>
          </w:p>
        </w:tc>
        <w:tc>
          <w:tcPr>
            <w:tcW w:w="3359" w:type="dxa"/>
            <w:tcBorders>
              <w:top w:val="nil"/>
              <w:left w:val="nil"/>
              <w:bottom w:val="single" w:sz="4" w:space="0" w:color="auto"/>
              <w:right w:val="single" w:sz="4" w:space="0" w:color="auto"/>
            </w:tcBorders>
            <w:shd w:val="clear" w:color="auto" w:fill="FFFFFF" w:themeFill="background1"/>
            <w:hideMark/>
          </w:tcPr>
          <w:p w14:paraId="47672C9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Completed </w:t>
            </w:r>
          </w:p>
        </w:tc>
        <w:tc>
          <w:tcPr>
            <w:tcW w:w="3699" w:type="dxa"/>
            <w:tcBorders>
              <w:top w:val="nil"/>
              <w:left w:val="nil"/>
              <w:bottom w:val="single" w:sz="4" w:space="0" w:color="auto"/>
              <w:right w:val="single" w:sz="4" w:space="0" w:color="auto"/>
            </w:tcBorders>
            <w:shd w:val="clear" w:color="auto" w:fill="FFFFFF" w:themeFill="background1"/>
            <w:hideMark/>
          </w:tcPr>
          <w:p w14:paraId="5C256DD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Meeting held via Zoom</w:t>
            </w:r>
          </w:p>
        </w:tc>
      </w:tr>
      <w:tr w:rsidR="008B77E4" w:rsidRPr="00490423" w14:paraId="0F08AD87" w14:textId="77777777" w:rsidTr="00F64C0E">
        <w:trPr>
          <w:trHeight w:val="285"/>
        </w:trPr>
        <w:tc>
          <w:tcPr>
            <w:tcW w:w="71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026F523"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Establishing the workstream members and facilitators </w:t>
            </w:r>
          </w:p>
        </w:tc>
        <w:tc>
          <w:tcPr>
            <w:tcW w:w="3359" w:type="dxa"/>
            <w:tcBorders>
              <w:top w:val="nil"/>
              <w:left w:val="nil"/>
              <w:bottom w:val="single" w:sz="4" w:space="0" w:color="auto"/>
              <w:right w:val="single" w:sz="4" w:space="0" w:color="auto"/>
            </w:tcBorders>
            <w:shd w:val="clear" w:color="auto" w:fill="FFFFFF" w:themeFill="background1"/>
            <w:hideMark/>
          </w:tcPr>
          <w:p w14:paraId="5197204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Completed </w:t>
            </w:r>
          </w:p>
        </w:tc>
        <w:tc>
          <w:tcPr>
            <w:tcW w:w="3699" w:type="dxa"/>
            <w:tcBorders>
              <w:top w:val="nil"/>
              <w:left w:val="nil"/>
              <w:bottom w:val="single" w:sz="4" w:space="0" w:color="auto"/>
              <w:right w:val="single" w:sz="4" w:space="0" w:color="auto"/>
            </w:tcBorders>
            <w:shd w:val="clear" w:color="auto" w:fill="FFFFFF" w:themeFill="background1"/>
            <w:hideMark/>
          </w:tcPr>
          <w:p w14:paraId="2DBEE29F"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254404D7" w14:textId="77777777" w:rsidTr="00AD7A82">
        <w:trPr>
          <w:trHeight w:val="289"/>
        </w:trPr>
        <w:tc>
          <w:tcPr>
            <w:tcW w:w="141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F5DD9F"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8B77E4" w:rsidRPr="00490423" w14:paraId="1C697504" w14:textId="77777777" w:rsidTr="00F64C0E">
        <w:trPr>
          <w:trHeight w:val="285"/>
        </w:trPr>
        <w:tc>
          <w:tcPr>
            <w:tcW w:w="14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D7A6B0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Importance of developing a clear timeframed plan of action with various people and agencies taking responsibility for its implementation.</w:t>
            </w:r>
          </w:p>
        </w:tc>
      </w:tr>
    </w:tbl>
    <w:p w14:paraId="14BAE323" w14:textId="77777777" w:rsidR="008B77E4" w:rsidRPr="00490423" w:rsidRDefault="008B77E4" w:rsidP="00517A06">
      <w:pPr>
        <w:spacing w:after="0" w:line="240" w:lineRule="auto"/>
        <w:rPr>
          <w:rFonts w:ascii="Arial" w:hAnsi="Arial"/>
        </w:rPr>
      </w:pPr>
    </w:p>
    <w:p w14:paraId="60A87088" w14:textId="77777777" w:rsidR="008B77E4" w:rsidRPr="00490423" w:rsidRDefault="008B77E4" w:rsidP="00517A06">
      <w:pPr>
        <w:spacing w:after="0" w:line="240" w:lineRule="auto"/>
        <w:rPr>
          <w:rFonts w:ascii="Arial" w:hAnsi="Arial"/>
        </w:rPr>
      </w:pPr>
    </w:p>
    <w:p w14:paraId="38F201CD" w14:textId="77777777" w:rsidR="008B77E4" w:rsidRPr="00490423" w:rsidRDefault="008B77E4" w:rsidP="00517A06">
      <w:pPr>
        <w:spacing w:after="0" w:line="240" w:lineRule="auto"/>
        <w:rPr>
          <w:rFonts w:ascii="Arial" w:hAnsi="Arial"/>
        </w:rPr>
      </w:pPr>
    </w:p>
    <w:p w14:paraId="373BDAA2" w14:textId="77777777" w:rsidR="008B77E4" w:rsidRPr="00490423" w:rsidRDefault="008B77E4" w:rsidP="00517A06">
      <w:pPr>
        <w:spacing w:after="0" w:line="240" w:lineRule="auto"/>
        <w:rPr>
          <w:rFonts w:ascii="Arial" w:hAnsi="Arial"/>
        </w:rPr>
      </w:pPr>
    </w:p>
    <w:p w14:paraId="0E3F456F" w14:textId="77777777" w:rsidR="008B77E4" w:rsidRPr="00490423" w:rsidRDefault="008B77E4" w:rsidP="00656805"/>
    <w:p w14:paraId="2C5758DD" w14:textId="77777777" w:rsidR="006B34EA" w:rsidRPr="00490423" w:rsidRDefault="006B34EA" w:rsidP="00517A06">
      <w:pPr>
        <w:spacing w:after="0" w:line="240" w:lineRule="auto"/>
        <w:rPr>
          <w:rFonts w:ascii="Arial" w:hAnsi="Arial"/>
        </w:rPr>
      </w:pPr>
      <w:r w:rsidRPr="00490423">
        <w:rPr>
          <w:rFonts w:ascii="Arial" w:hAnsi="Arial"/>
        </w:rPr>
        <w:br w:type="page"/>
      </w:r>
    </w:p>
    <w:tbl>
      <w:tblPr>
        <w:tblW w:w="14170" w:type="dxa"/>
        <w:tblLook w:val="04A0" w:firstRow="1" w:lastRow="0" w:firstColumn="1" w:lastColumn="0" w:noHBand="0" w:noVBand="1"/>
      </w:tblPr>
      <w:tblGrid>
        <w:gridCol w:w="3700"/>
        <w:gridCol w:w="3408"/>
        <w:gridCol w:w="4369"/>
        <w:gridCol w:w="2693"/>
      </w:tblGrid>
      <w:tr w:rsidR="008B77E4" w:rsidRPr="00490423" w14:paraId="6DB71FE3"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2DF8F033"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Agency</w:t>
            </w:r>
          </w:p>
        </w:tc>
        <w:tc>
          <w:tcPr>
            <w:tcW w:w="1047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3AD2B"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Ara Poutama Aotearoa, Corrections</w:t>
            </w:r>
          </w:p>
        </w:tc>
      </w:tr>
      <w:tr w:rsidR="008B77E4" w:rsidRPr="00490423" w14:paraId="5B52E568"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hideMark/>
          </w:tcPr>
          <w:p w14:paraId="254F3C6E"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Name of work programme</w:t>
            </w:r>
          </w:p>
        </w:tc>
        <w:tc>
          <w:tcPr>
            <w:tcW w:w="1047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BCE1044" w14:textId="77777777" w:rsidR="008B77E4" w:rsidRPr="00490423" w:rsidRDefault="008B77E4" w:rsidP="00517A06">
            <w:pPr>
              <w:pStyle w:val="Heading2"/>
              <w:spacing w:after="0" w:line="240" w:lineRule="auto"/>
              <w:rPr>
                <w:rFonts w:ascii="Arial" w:hAnsi="Arial"/>
                <w:bCs/>
                <w:sz w:val="22"/>
                <w:szCs w:val="22"/>
                <w:lang w:eastAsia="en-NZ"/>
              </w:rPr>
            </w:pPr>
            <w:bookmarkStart w:id="65" w:name="_Toc74563740"/>
            <w:r w:rsidRPr="00490423">
              <w:rPr>
                <w:rFonts w:ascii="Arial" w:hAnsi="Arial"/>
                <w:bCs/>
                <w:sz w:val="22"/>
                <w:szCs w:val="22"/>
                <w:lang w:eastAsia="en-NZ"/>
              </w:rPr>
              <w:t>Disability data collection and reporting</w:t>
            </w:r>
            <w:bookmarkEnd w:id="65"/>
          </w:p>
        </w:tc>
      </w:tr>
      <w:tr w:rsidR="008B77E4" w:rsidRPr="00490423" w14:paraId="5C5285B7" w14:textId="77777777" w:rsidTr="00AD7A8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1637A56B"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Workplan agenda</w:t>
            </w:r>
          </w:p>
        </w:tc>
        <w:bookmarkStart w:id="66" w:name="_MON_1665587063"/>
        <w:bookmarkEnd w:id="66"/>
        <w:tc>
          <w:tcPr>
            <w:tcW w:w="1047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FD1BD27" w14:textId="31F6AC13" w:rsidR="008B77E4" w:rsidRPr="00490423" w:rsidRDefault="00C57EF3"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object w:dxaOrig="1596" w:dyaOrig="1039" w14:anchorId="7E035464">
                <v:shape id="_x0000_i1053" type="#_x0000_t75" style="width:79.5pt;height:51.75pt" o:ole="">
                  <v:imagedata r:id="rId68" o:title=""/>
                </v:shape>
                <o:OLEObject Type="Embed" ProgID="Word.Document.12" ShapeID="_x0000_i1053" DrawAspect="Icon" ObjectID="_1685438454" r:id="rId69">
                  <o:FieldCodes>\s</o:FieldCodes>
                </o:OLEObject>
              </w:object>
            </w:r>
          </w:p>
        </w:tc>
      </w:tr>
      <w:tr w:rsidR="00AE0F80" w:rsidRPr="00490423" w14:paraId="5BB9901B" w14:textId="77777777" w:rsidTr="008E1C12">
        <w:trPr>
          <w:trHeight w:val="315"/>
        </w:trPr>
        <w:tc>
          <w:tcPr>
            <w:tcW w:w="3700" w:type="dxa"/>
            <w:tcBorders>
              <w:top w:val="single" w:sz="4" w:space="0" w:color="auto"/>
              <w:left w:val="single" w:sz="4" w:space="0" w:color="auto"/>
              <w:bottom w:val="single" w:sz="4" w:space="0" w:color="auto"/>
              <w:right w:val="nil"/>
            </w:tcBorders>
            <w:shd w:val="clear" w:color="auto" w:fill="D9D9D9" w:themeFill="background1" w:themeFillShade="D9"/>
          </w:tcPr>
          <w:p w14:paraId="64E0A3C1"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Overall Status</w:t>
            </w:r>
          </w:p>
        </w:tc>
        <w:tc>
          <w:tcPr>
            <w:tcW w:w="10470" w:type="dxa"/>
            <w:gridSpan w:val="3"/>
            <w:tcBorders>
              <w:top w:val="single" w:sz="4" w:space="0" w:color="auto"/>
              <w:left w:val="single" w:sz="4" w:space="0" w:color="auto"/>
              <w:bottom w:val="single" w:sz="4" w:space="0" w:color="auto"/>
              <w:right w:val="single" w:sz="4" w:space="0" w:color="auto"/>
            </w:tcBorders>
            <w:shd w:val="clear" w:color="auto" w:fill="92D050"/>
          </w:tcPr>
          <w:p w14:paraId="18F720FF" w14:textId="77777777" w:rsidR="00AE0F80" w:rsidRPr="00490423" w:rsidRDefault="00AE0F80"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On track or ahead</w:t>
            </w:r>
          </w:p>
        </w:tc>
      </w:tr>
      <w:tr w:rsidR="008B77E4" w:rsidRPr="00490423" w14:paraId="681D7DE5" w14:textId="77777777" w:rsidTr="00AD7A82">
        <w:trPr>
          <w:trHeight w:val="282"/>
        </w:trPr>
        <w:tc>
          <w:tcPr>
            <w:tcW w:w="141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DA41DC"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Progress against Plan for the period</w:t>
            </w:r>
          </w:p>
        </w:tc>
      </w:tr>
      <w:tr w:rsidR="008B77E4" w:rsidRPr="00490423" w14:paraId="380271A3" w14:textId="77777777" w:rsidTr="00AD7A82">
        <w:trPr>
          <w:trHeight w:val="570"/>
        </w:trPr>
        <w:tc>
          <w:tcPr>
            <w:tcW w:w="7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73A67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that were planned for 1 January 2020 to 30 June 2020</w:t>
            </w:r>
          </w:p>
        </w:tc>
        <w:tc>
          <w:tcPr>
            <w:tcW w:w="4369" w:type="dxa"/>
            <w:tcBorders>
              <w:top w:val="nil"/>
              <w:left w:val="nil"/>
              <w:bottom w:val="single" w:sz="4" w:space="0" w:color="auto"/>
              <w:right w:val="single" w:sz="4" w:space="0" w:color="auto"/>
            </w:tcBorders>
            <w:shd w:val="clear" w:color="auto" w:fill="D9D9D9" w:themeFill="background1" w:themeFillShade="D9"/>
            <w:noWrap/>
            <w:hideMark/>
          </w:tcPr>
          <w:p w14:paraId="45C5E8C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Actions completed in the period</w:t>
            </w:r>
          </w:p>
        </w:tc>
        <w:tc>
          <w:tcPr>
            <w:tcW w:w="2693" w:type="dxa"/>
            <w:tcBorders>
              <w:top w:val="nil"/>
              <w:left w:val="nil"/>
              <w:bottom w:val="single" w:sz="4" w:space="0" w:color="auto"/>
              <w:right w:val="single" w:sz="4" w:space="0" w:color="auto"/>
            </w:tcBorders>
            <w:shd w:val="clear" w:color="auto" w:fill="D9D9D9" w:themeFill="background1" w:themeFillShade="D9"/>
            <w:hideMark/>
          </w:tcPr>
          <w:p w14:paraId="547F704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Note any impacts from COVID-19</w:t>
            </w:r>
          </w:p>
        </w:tc>
      </w:tr>
      <w:tr w:rsidR="008B77E4" w:rsidRPr="00490423" w14:paraId="6129F525" w14:textId="77777777" w:rsidTr="00AE0F80">
        <w:trPr>
          <w:trHeight w:val="300"/>
        </w:trPr>
        <w:tc>
          <w:tcPr>
            <w:tcW w:w="710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0CE560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Adopting a clear set of disability definitions using the Washington Group short set of disability questions as a starting point.</w:t>
            </w:r>
          </w:p>
        </w:tc>
        <w:tc>
          <w:tcPr>
            <w:tcW w:w="4369" w:type="dxa"/>
            <w:tcBorders>
              <w:top w:val="nil"/>
              <w:left w:val="nil"/>
              <w:bottom w:val="single" w:sz="4" w:space="0" w:color="auto"/>
              <w:right w:val="single" w:sz="4" w:space="0" w:color="auto"/>
            </w:tcBorders>
            <w:shd w:val="clear" w:color="auto" w:fill="FFFFFF" w:themeFill="background1"/>
            <w:hideMark/>
          </w:tcPr>
          <w:p w14:paraId="16C62B6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Confirmed questions.</w:t>
            </w:r>
          </w:p>
        </w:tc>
        <w:tc>
          <w:tcPr>
            <w:tcW w:w="2693" w:type="dxa"/>
            <w:tcBorders>
              <w:top w:val="nil"/>
              <w:left w:val="nil"/>
              <w:bottom w:val="single" w:sz="4" w:space="0" w:color="auto"/>
              <w:right w:val="single" w:sz="4" w:space="0" w:color="auto"/>
            </w:tcBorders>
            <w:shd w:val="clear" w:color="auto" w:fill="FFFFFF" w:themeFill="background1"/>
            <w:hideMark/>
          </w:tcPr>
          <w:p w14:paraId="4B7BA306"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 </w:t>
            </w:r>
          </w:p>
        </w:tc>
      </w:tr>
      <w:tr w:rsidR="008B77E4" w:rsidRPr="00490423" w14:paraId="0B64F48F" w14:textId="77777777" w:rsidTr="00AE0F80">
        <w:trPr>
          <w:trHeight w:val="1500"/>
        </w:trPr>
        <w:tc>
          <w:tcPr>
            <w:tcW w:w="710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1AE6FB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Enhancing MedTech (patient management data system) with the addition of the Washington Group Short Set of disability questions.</w:t>
            </w:r>
          </w:p>
        </w:tc>
        <w:tc>
          <w:tcPr>
            <w:tcW w:w="4369" w:type="dxa"/>
            <w:tcBorders>
              <w:top w:val="nil"/>
              <w:left w:val="nil"/>
              <w:bottom w:val="single" w:sz="4" w:space="0" w:color="auto"/>
              <w:right w:val="single" w:sz="4" w:space="0" w:color="auto"/>
            </w:tcBorders>
            <w:shd w:val="clear" w:color="auto" w:fill="FFFFFF" w:themeFill="background1"/>
            <w:hideMark/>
          </w:tcPr>
          <w:p w14:paraId="3C00D98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Confirmed positioning within the Initial Health Assessment process. Changes to be completed by 1 September 2020.</w:t>
            </w:r>
          </w:p>
        </w:tc>
        <w:tc>
          <w:tcPr>
            <w:tcW w:w="2693" w:type="dxa"/>
            <w:tcBorders>
              <w:top w:val="nil"/>
              <w:left w:val="nil"/>
              <w:bottom w:val="single" w:sz="4" w:space="0" w:color="auto"/>
              <w:right w:val="single" w:sz="4" w:space="0" w:color="auto"/>
            </w:tcBorders>
            <w:shd w:val="clear" w:color="auto" w:fill="FFFFFF" w:themeFill="background1"/>
            <w:hideMark/>
          </w:tcPr>
          <w:p w14:paraId="07A621A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xml:space="preserve">Implementation delayed by 3 months </w:t>
            </w:r>
          </w:p>
        </w:tc>
      </w:tr>
      <w:tr w:rsidR="008B77E4" w:rsidRPr="00490423" w14:paraId="0C85E5A0" w14:textId="77777777" w:rsidTr="00AE0F80">
        <w:trPr>
          <w:trHeight w:val="1200"/>
        </w:trPr>
        <w:tc>
          <w:tcPr>
            <w:tcW w:w="710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06C7F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Provide training to all health staff responsible for the initial health assessment.  Establishing processes with Health Solutions Team to ensure data input provides the information required.</w:t>
            </w:r>
          </w:p>
        </w:tc>
        <w:tc>
          <w:tcPr>
            <w:tcW w:w="4369" w:type="dxa"/>
            <w:tcBorders>
              <w:top w:val="nil"/>
              <w:left w:val="nil"/>
              <w:bottom w:val="single" w:sz="4" w:space="0" w:color="auto"/>
              <w:right w:val="single" w:sz="4" w:space="0" w:color="auto"/>
            </w:tcBorders>
            <w:shd w:val="clear" w:color="auto" w:fill="FFFFFF" w:themeFill="background1"/>
            <w:hideMark/>
          </w:tcPr>
          <w:p w14:paraId="0E3273E0"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Training planned for health centre leadership teams at a scheduled forum in August 2020.</w:t>
            </w:r>
          </w:p>
        </w:tc>
        <w:tc>
          <w:tcPr>
            <w:tcW w:w="2693" w:type="dxa"/>
            <w:tcBorders>
              <w:top w:val="nil"/>
              <w:left w:val="nil"/>
              <w:bottom w:val="single" w:sz="4" w:space="0" w:color="auto"/>
              <w:right w:val="single" w:sz="4" w:space="0" w:color="auto"/>
            </w:tcBorders>
            <w:shd w:val="clear" w:color="auto" w:fill="FFFFFF" w:themeFill="background1"/>
            <w:hideMark/>
          </w:tcPr>
          <w:p w14:paraId="409418BD"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6BFFF9CE" w14:textId="77777777" w:rsidTr="00AE0F80">
        <w:trPr>
          <w:trHeight w:val="1800"/>
        </w:trPr>
        <w:tc>
          <w:tcPr>
            <w:tcW w:w="710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6F23C"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Incorporate Te Reo Maori and NZ Sign language into any health information dissemination</w:t>
            </w:r>
          </w:p>
        </w:tc>
        <w:tc>
          <w:tcPr>
            <w:tcW w:w="4369" w:type="dxa"/>
            <w:tcBorders>
              <w:top w:val="nil"/>
              <w:left w:val="nil"/>
              <w:bottom w:val="single" w:sz="4" w:space="0" w:color="auto"/>
              <w:right w:val="single" w:sz="4" w:space="0" w:color="auto"/>
            </w:tcBorders>
            <w:shd w:val="clear" w:color="auto" w:fill="FFFFFF" w:themeFill="background1"/>
            <w:hideMark/>
          </w:tcPr>
          <w:p w14:paraId="7647A9B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Te Reo and sign to be scheduled once the system is working and capturing data.</w:t>
            </w:r>
          </w:p>
        </w:tc>
        <w:tc>
          <w:tcPr>
            <w:tcW w:w="2693" w:type="dxa"/>
            <w:tcBorders>
              <w:top w:val="nil"/>
              <w:left w:val="nil"/>
              <w:bottom w:val="single" w:sz="4" w:space="0" w:color="auto"/>
              <w:right w:val="single" w:sz="4" w:space="0" w:color="auto"/>
            </w:tcBorders>
            <w:shd w:val="clear" w:color="auto" w:fill="FFFFFF" w:themeFill="background1"/>
            <w:hideMark/>
          </w:tcPr>
          <w:p w14:paraId="36476524"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During Covid-19 some of the health information posters were translated into Easy Read format and very positively received</w:t>
            </w:r>
          </w:p>
        </w:tc>
      </w:tr>
      <w:tr w:rsidR="008B77E4" w:rsidRPr="00490423" w14:paraId="082A9B0C" w14:textId="77777777" w:rsidTr="00806F30">
        <w:trPr>
          <w:trHeight w:val="1691"/>
        </w:trPr>
        <w:tc>
          <w:tcPr>
            <w:tcW w:w="710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61F4AF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Review transition programmes for people with disabilities moving from prisons to community services/support.</w:t>
            </w:r>
          </w:p>
        </w:tc>
        <w:tc>
          <w:tcPr>
            <w:tcW w:w="4369" w:type="dxa"/>
            <w:tcBorders>
              <w:top w:val="nil"/>
              <w:left w:val="nil"/>
              <w:bottom w:val="single" w:sz="4" w:space="0" w:color="auto"/>
              <w:right w:val="single" w:sz="4" w:space="0" w:color="auto"/>
            </w:tcBorders>
            <w:shd w:val="clear" w:color="auto" w:fill="FFFFFF" w:themeFill="background1"/>
            <w:hideMark/>
          </w:tcPr>
          <w:p w14:paraId="098C051B"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Workshop 30 June specifically looking at the journey of people with disabilities in our prisons. Information and feedback from the workshop collated ahead of a follow up workshop in August/September 2020.</w:t>
            </w:r>
          </w:p>
        </w:tc>
        <w:tc>
          <w:tcPr>
            <w:tcW w:w="2693" w:type="dxa"/>
            <w:tcBorders>
              <w:top w:val="nil"/>
              <w:left w:val="nil"/>
              <w:bottom w:val="single" w:sz="4" w:space="0" w:color="auto"/>
              <w:right w:val="single" w:sz="4" w:space="0" w:color="auto"/>
            </w:tcBorders>
            <w:shd w:val="clear" w:color="auto" w:fill="FFFFFF" w:themeFill="background1"/>
            <w:hideMark/>
          </w:tcPr>
          <w:p w14:paraId="5BAC9DB2"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 </w:t>
            </w:r>
          </w:p>
        </w:tc>
      </w:tr>
      <w:tr w:rsidR="008B77E4" w:rsidRPr="00490423" w14:paraId="17CC2953" w14:textId="77777777" w:rsidTr="00AD7A82">
        <w:trPr>
          <w:trHeight w:val="289"/>
        </w:trPr>
        <w:tc>
          <w:tcPr>
            <w:tcW w:w="141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8AC59E" w14:textId="77777777" w:rsidR="008B77E4" w:rsidRPr="00490423" w:rsidRDefault="008B77E4" w:rsidP="00517A06">
            <w:pPr>
              <w:spacing w:after="0" w:line="240" w:lineRule="auto"/>
              <w:rPr>
                <w:rFonts w:ascii="Arial" w:eastAsia="Times New Roman" w:hAnsi="Arial"/>
                <w:b/>
                <w:bCs/>
                <w:color w:val="000000"/>
                <w:sz w:val="22"/>
                <w:lang w:eastAsia="en-NZ"/>
              </w:rPr>
            </w:pPr>
            <w:r w:rsidRPr="00490423">
              <w:rPr>
                <w:rFonts w:ascii="Arial" w:eastAsia="Times New Roman" w:hAnsi="Arial"/>
                <w:b/>
                <w:bCs/>
                <w:color w:val="000000"/>
                <w:sz w:val="22"/>
                <w:lang w:eastAsia="en-NZ"/>
              </w:rPr>
              <w:t>Narrative – Any celebrations? What is going well?  What is being learned? Any impacts?</w:t>
            </w:r>
          </w:p>
        </w:tc>
      </w:tr>
      <w:tr w:rsidR="008B77E4" w:rsidRPr="00490423" w14:paraId="3031ECD7" w14:textId="77777777" w:rsidTr="00F64C0E">
        <w:trPr>
          <w:trHeight w:val="285"/>
        </w:trPr>
        <w:tc>
          <w:tcPr>
            <w:tcW w:w="14170"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5A1059" w14:textId="77777777" w:rsidR="008B77E4" w:rsidRPr="00490423" w:rsidRDefault="008B77E4" w:rsidP="00517A06">
            <w:pPr>
              <w:spacing w:after="0" w:line="240" w:lineRule="auto"/>
              <w:rPr>
                <w:rFonts w:ascii="Arial" w:eastAsia="Times New Roman" w:hAnsi="Arial"/>
                <w:color w:val="000000"/>
                <w:sz w:val="22"/>
                <w:lang w:eastAsia="en-NZ"/>
              </w:rPr>
            </w:pPr>
            <w:r w:rsidRPr="00490423">
              <w:rPr>
                <w:rFonts w:ascii="Arial" w:eastAsia="Times New Roman" w:hAnsi="Arial"/>
                <w:color w:val="000000"/>
                <w:sz w:val="22"/>
                <w:lang w:eastAsia="en-NZ"/>
              </w:rPr>
              <w:t>The utilisation of the Washington short set of questions in MedTech provides a foundation to support a better understanding of the health needs. Staff will be better informed on the health needs of people with disabilities through the proposed training programme.  The multi-sectorial workshop in June identified the journey of a person with a disability coming into our care, which is a positive first step to inform current and future health service design and delivery.  There is a high level of commitment from the workshop participants to progress this work.</w:t>
            </w:r>
          </w:p>
        </w:tc>
      </w:tr>
      <w:tr w:rsidR="008B77E4" w:rsidRPr="00490423" w14:paraId="711473A0" w14:textId="77777777" w:rsidTr="00F64C0E">
        <w:trPr>
          <w:trHeight w:val="285"/>
        </w:trPr>
        <w:tc>
          <w:tcPr>
            <w:tcW w:w="14170"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7CB07"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249F1992" w14:textId="77777777" w:rsidTr="00F64C0E">
        <w:trPr>
          <w:trHeight w:val="285"/>
        </w:trPr>
        <w:tc>
          <w:tcPr>
            <w:tcW w:w="14170"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A4C826"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7957F878" w14:textId="77777777" w:rsidTr="00F64C0E">
        <w:trPr>
          <w:trHeight w:val="285"/>
        </w:trPr>
        <w:tc>
          <w:tcPr>
            <w:tcW w:w="14170"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A4BF9F" w14:textId="77777777" w:rsidR="008B77E4" w:rsidRPr="00490423" w:rsidRDefault="008B77E4" w:rsidP="00517A06">
            <w:pPr>
              <w:spacing w:after="0" w:line="240" w:lineRule="auto"/>
              <w:rPr>
                <w:rFonts w:ascii="Arial" w:eastAsia="Times New Roman" w:hAnsi="Arial"/>
                <w:color w:val="000000"/>
                <w:sz w:val="22"/>
                <w:lang w:eastAsia="en-NZ"/>
              </w:rPr>
            </w:pPr>
          </w:p>
        </w:tc>
      </w:tr>
      <w:tr w:rsidR="008B77E4" w:rsidRPr="00490423" w14:paraId="509016FE" w14:textId="77777777" w:rsidTr="00F64C0E">
        <w:trPr>
          <w:trHeight w:val="285"/>
        </w:trPr>
        <w:tc>
          <w:tcPr>
            <w:tcW w:w="14170"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E41F43" w14:textId="77777777" w:rsidR="008B77E4" w:rsidRPr="00490423" w:rsidRDefault="008B77E4" w:rsidP="00517A06">
            <w:pPr>
              <w:spacing w:after="0" w:line="240" w:lineRule="auto"/>
              <w:rPr>
                <w:rFonts w:ascii="Arial" w:eastAsia="Times New Roman" w:hAnsi="Arial"/>
                <w:color w:val="000000"/>
                <w:sz w:val="22"/>
                <w:lang w:eastAsia="en-NZ"/>
              </w:rPr>
            </w:pPr>
          </w:p>
        </w:tc>
      </w:tr>
    </w:tbl>
    <w:p w14:paraId="42CEFD51" w14:textId="77777777" w:rsidR="008B77E4" w:rsidRPr="00490423" w:rsidRDefault="008B77E4" w:rsidP="00517A06">
      <w:pPr>
        <w:shd w:val="clear" w:color="auto" w:fill="FFFFFF" w:themeFill="background1"/>
        <w:spacing w:after="0" w:line="240" w:lineRule="auto"/>
        <w:rPr>
          <w:rFonts w:ascii="Arial" w:hAnsi="Arial"/>
        </w:rPr>
      </w:pPr>
    </w:p>
    <w:p w14:paraId="19D8ED9C" w14:textId="77777777" w:rsidR="008B77E4" w:rsidRPr="00490423" w:rsidRDefault="008B77E4" w:rsidP="00517A06">
      <w:pPr>
        <w:spacing w:after="0" w:line="240" w:lineRule="auto"/>
        <w:rPr>
          <w:rFonts w:ascii="Arial" w:hAnsi="Arial"/>
        </w:rPr>
      </w:pPr>
    </w:p>
    <w:sectPr w:rsidR="008B77E4" w:rsidRPr="00490423" w:rsidSect="0015028D">
      <w:pgSz w:w="16838" w:h="11906" w:orient="landscape"/>
      <w:pgMar w:top="1135"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D7AD8" w14:textId="77777777" w:rsidR="00894BB2" w:rsidRDefault="00894BB2" w:rsidP="00321FFD">
      <w:pPr>
        <w:spacing w:after="0" w:line="240" w:lineRule="auto"/>
      </w:pPr>
      <w:r>
        <w:separator/>
      </w:r>
    </w:p>
  </w:endnote>
  <w:endnote w:type="continuationSeparator" w:id="0">
    <w:p w14:paraId="00EA7686" w14:textId="77777777" w:rsidR="00894BB2" w:rsidRDefault="00894BB2" w:rsidP="00321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National Semibold">
    <w:altName w:val="Calibri"/>
    <w:panose1 w:val="00000000000000000000"/>
    <w:charset w:val="4D"/>
    <w:family w:val="auto"/>
    <w:notTrueType/>
    <w:pitch w:val="variable"/>
    <w:sig w:usb0="A00000FF" w:usb1="5000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363329"/>
      <w:docPartObj>
        <w:docPartGallery w:val="Page Numbers (Bottom of Page)"/>
        <w:docPartUnique/>
      </w:docPartObj>
    </w:sdtPr>
    <w:sdtEndPr>
      <w:rPr>
        <w:noProof/>
      </w:rPr>
    </w:sdtEndPr>
    <w:sdtContent>
      <w:p w14:paraId="08918ECE" w14:textId="77777777" w:rsidR="00894BB2" w:rsidRDefault="00894B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201A60" w14:textId="77777777" w:rsidR="00894BB2" w:rsidRDefault="00894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9AF6D" w14:textId="77777777" w:rsidR="00894BB2" w:rsidRDefault="00894BB2" w:rsidP="00321FFD">
      <w:pPr>
        <w:spacing w:after="0" w:line="240" w:lineRule="auto"/>
      </w:pPr>
      <w:r>
        <w:separator/>
      </w:r>
    </w:p>
  </w:footnote>
  <w:footnote w:type="continuationSeparator" w:id="0">
    <w:p w14:paraId="1A53A12E" w14:textId="77777777" w:rsidR="00894BB2" w:rsidRDefault="00894BB2" w:rsidP="00321F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D54024"/>
    <w:multiLevelType w:val="hybridMultilevel"/>
    <w:tmpl w:val="C50E4958"/>
    <w:lvl w:ilvl="0" w:tplc="4134E21E">
      <w:start w:val="2"/>
      <w:numFmt w:val="bullet"/>
      <w:lvlText w:val="•"/>
      <w:lvlJc w:val="left"/>
      <w:pPr>
        <w:ind w:left="1080" w:hanging="72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3D14C8"/>
    <w:multiLevelType w:val="hybridMultilevel"/>
    <w:tmpl w:val="EFC87C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D091D"/>
    <w:multiLevelType w:val="hybridMultilevel"/>
    <w:tmpl w:val="132AB25C"/>
    <w:lvl w:ilvl="0" w:tplc="4134E21E">
      <w:start w:val="2"/>
      <w:numFmt w:val="bullet"/>
      <w:lvlText w:val="•"/>
      <w:lvlJc w:val="left"/>
      <w:pPr>
        <w:ind w:left="1080" w:hanging="72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3F71C20"/>
    <w:multiLevelType w:val="hybridMultilevel"/>
    <w:tmpl w:val="27600C86"/>
    <w:lvl w:ilvl="0" w:tplc="4134E21E">
      <w:start w:val="2"/>
      <w:numFmt w:val="bullet"/>
      <w:lvlText w:val="•"/>
      <w:lvlJc w:val="left"/>
      <w:pPr>
        <w:ind w:left="1080" w:hanging="72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6514BCA"/>
    <w:multiLevelType w:val="hybridMultilevel"/>
    <w:tmpl w:val="6E2A9F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67F45F1"/>
    <w:multiLevelType w:val="hybridMultilevel"/>
    <w:tmpl w:val="99F4A53E"/>
    <w:lvl w:ilvl="0" w:tplc="14090001">
      <w:start w:val="1"/>
      <w:numFmt w:val="bullet"/>
      <w:lvlText w:val=""/>
      <w:lvlJc w:val="left"/>
      <w:pPr>
        <w:ind w:left="1004" w:hanging="360"/>
      </w:pPr>
      <w:rPr>
        <w:rFonts w:ascii="Symbol" w:hAnsi="Symbol" w:hint="default"/>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0"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1" w15:restartNumberingAfterBreak="0">
    <w:nsid w:val="1D980AD0"/>
    <w:multiLevelType w:val="hybridMultilevel"/>
    <w:tmpl w:val="049ADE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E4D1717"/>
    <w:multiLevelType w:val="hybridMultilevel"/>
    <w:tmpl w:val="0E8C6D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FB3524C"/>
    <w:multiLevelType w:val="hybridMultilevel"/>
    <w:tmpl w:val="D6983CF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70D6A02"/>
    <w:multiLevelType w:val="hybridMultilevel"/>
    <w:tmpl w:val="1BF87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433F34"/>
    <w:multiLevelType w:val="hybridMultilevel"/>
    <w:tmpl w:val="D81C34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F23639"/>
    <w:multiLevelType w:val="hybridMultilevel"/>
    <w:tmpl w:val="F210D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ACC2E50"/>
    <w:multiLevelType w:val="hybridMultilevel"/>
    <w:tmpl w:val="F0E648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F14663F"/>
    <w:multiLevelType w:val="hybridMultilevel"/>
    <w:tmpl w:val="AE48ADB4"/>
    <w:lvl w:ilvl="0" w:tplc="4134E21E">
      <w:start w:val="2"/>
      <w:numFmt w:val="bullet"/>
      <w:lvlText w:val="•"/>
      <w:lvlJc w:val="left"/>
      <w:pPr>
        <w:ind w:left="1080" w:hanging="72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0650345"/>
    <w:multiLevelType w:val="hybridMultilevel"/>
    <w:tmpl w:val="0F662EDC"/>
    <w:lvl w:ilvl="0" w:tplc="C75A5DA0">
      <w:start w:val="1"/>
      <w:numFmt w:val="bullet"/>
      <w:pStyle w:val="Bullet1"/>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6095689"/>
    <w:multiLevelType w:val="hybridMultilevel"/>
    <w:tmpl w:val="1DA6DB12"/>
    <w:lvl w:ilvl="0" w:tplc="4134E21E">
      <w:start w:val="2"/>
      <w:numFmt w:val="bullet"/>
      <w:lvlText w:val="•"/>
      <w:lvlJc w:val="left"/>
      <w:pPr>
        <w:ind w:left="1080" w:hanging="72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5564FF"/>
    <w:multiLevelType w:val="hybridMultilevel"/>
    <w:tmpl w:val="C02A86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A386110"/>
    <w:multiLevelType w:val="hybridMultilevel"/>
    <w:tmpl w:val="024C8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0FE3C8D"/>
    <w:multiLevelType w:val="hybridMultilevel"/>
    <w:tmpl w:val="4DBCBA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9471947"/>
    <w:multiLevelType w:val="hybridMultilevel"/>
    <w:tmpl w:val="E5F0D6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1CB4D31"/>
    <w:multiLevelType w:val="hybridMultilevel"/>
    <w:tmpl w:val="0FB4B9D2"/>
    <w:lvl w:ilvl="0" w:tplc="4134E21E">
      <w:start w:val="2"/>
      <w:numFmt w:val="bullet"/>
      <w:lvlText w:val="•"/>
      <w:lvlJc w:val="left"/>
      <w:pPr>
        <w:ind w:left="1080" w:hanging="72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60918C5"/>
    <w:multiLevelType w:val="hybridMultilevel"/>
    <w:tmpl w:val="D50EFB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60B4D30"/>
    <w:multiLevelType w:val="hybridMultilevel"/>
    <w:tmpl w:val="D4BE3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BCF13A3"/>
    <w:multiLevelType w:val="hybridMultilevel"/>
    <w:tmpl w:val="E66A338C"/>
    <w:lvl w:ilvl="0" w:tplc="4134E21E">
      <w:start w:val="2"/>
      <w:numFmt w:val="bullet"/>
      <w:lvlText w:val="•"/>
      <w:lvlJc w:val="left"/>
      <w:pPr>
        <w:ind w:left="1080" w:hanging="72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CF62FA5"/>
    <w:multiLevelType w:val="hybridMultilevel"/>
    <w:tmpl w:val="FD868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0"/>
  </w:num>
  <w:num w:numId="4">
    <w:abstractNumId w:val="4"/>
  </w:num>
  <w:num w:numId="5">
    <w:abstractNumId w:val="6"/>
  </w:num>
  <w:num w:numId="6">
    <w:abstractNumId w:val="19"/>
  </w:num>
  <w:num w:numId="7">
    <w:abstractNumId w:val="16"/>
  </w:num>
  <w:num w:numId="8">
    <w:abstractNumId w:val="19"/>
  </w:num>
  <w:num w:numId="9">
    <w:abstractNumId w:val="21"/>
  </w:num>
  <w:num w:numId="10">
    <w:abstractNumId w:val="15"/>
  </w:num>
  <w:num w:numId="11">
    <w:abstractNumId w:val="9"/>
  </w:num>
  <w:num w:numId="12">
    <w:abstractNumId w:val="8"/>
  </w:num>
  <w:num w:numId="13">
    <w:abstractNumId w:val="3"/>
  </w:num>
  <w:num w:numId="14">
    <w:abstractNumId w:val="27"/>
  </w:num>
  <w:num w:numId="15">
    <w:abstractNumId w:val="22"/>
  </w:num>
  <w:num w:numId="16">
    <w:abstractNumId w:val="12"/>
  </w:num>
  <w:num w:numId="17">
    <w:abstractNumId w:val="11"/>
  </w:num>
  <w:num w:numId="18">
    <w:abstractNumId w:val="24"/>
  </w:num>
  <w:num w:numId="19">
    <w:abstractNumId w:val="26"/>
  </w:num>
  <w:num w:numId="20">
    <w:abstractNumId w:val="23"/>
  </w:num>
  <w:num w:numId="21">
    <w:abstractNumId w:val="13"/>
  </w:num>
  <w:num w:numId="22">
    <w:abstractNumId w:val="7"/>
  </w:num>
  <w:num w:numId="23">
    <w:abstractNumId w:val="5"/>
  </w:num>
  <w:num w:numId="24">
    <w:abstractNumId w:val="2"/>
  </w:num>
  <w:num w:numId="25">
    <w:abstractNumId w:val="28"/>
  </w:num>
  <w:num w:numId="26">
    <w:abstractNumId w:val="18"/>
  </w:num>
  <w:num w:numId="27">
    <w:abstractNumId w:val="20"/>
  </w:num>
  <w:num w:numId="28">
    <w:abstractNumId w:val="25"/>
  </w:num>
  <w:num w:numId="29">
    <w:abstractNumId w:val="17"/>
  </w:num>
  <w:num w:numId="30">
    <w:abstractNumId w:val="29"/>
  </w:num>
  <w:num w:numId="31">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FFD"/>
    <w:rsid w:val="00000B4C"/>
    <w:rsid w:val="00001BC0"/>
    <w:rsid w:val="00005BBE"/>
    <w:rsid w:val="000106D0"/>
    <w:rsid w:val="00027207"/>
    <w:rsid w:val="00034336"/>
    <w:rsid w:val="00037CB0"/>
    <w:rsid w:val="00043CD7"/>
    <w:rsid w:val="000514F2"/>
    <w:rsid w:val="000575EA"/>
    <w:rsid w:val="000A576B"/>
    <w:rsid w:val="000D1D77"/>
    <w:rsid w:val="000D44AA"/>
    <w:rsid w:val="000D4761"/>
    <w:rsid w:val="000E3BB9"/>
    <w:rsid w:val="000F7004"/>
    <w:rsid w:val="0010453A"/>
    <w:rsid w:val="00106AED"/>
    <w:rsid w:val="00113373"/>
    <w:rsid w:val="0014506B"/>
    <w:rsid w:val="0015028D"/>
    <w:rsid w:val="001535D6"/>
    <w:rsid w:val="0016070D"/>
    <w:rsid w:val="00160CE0"/>
    <w:rsid w:val="001633DE"/>
    <w:rsid w:val="001B74F3"/>
    <w:rsid w:val="001D3744"/>
    <w:rsid w:val="001E6275"/>
    <w:rsid w:val="002011E0"/>
    <w:rsid w:val="00213DA6"/>
    <w:rsid w:val="00216302"/>
    <w:rsid w:val="0022025A"/>
    <w:rsid w:val="00236D2D"/>
    <w:rsid w:val="00245A2B"/>
    <w:rsid w:val="0027252A"/>
    <w:rsid w:val="002A3D99"/>
    <w:rsid w:val="002B606D"/>
    <w:rsid w:val="002D1C62"/>
    <w:rsid w:val="002D2DFD"/>
    <w:rsid w:val="002D367B"/>
    <w:rsid w:val="002D560E"/>
    <w:rsid w:val="002E0BAC"/>
    <w:rsid w:val="00321FFD"/>
    <w:rsid w:val="00335C33"/>
    <w:rsid w:val="00345F94"/>
    <w:rsid w:val="00347066"/>
    <w:rsid w:val="003510CB"/>
    <w:rsid w:val="00354EC2"/>
    <w:rsid w:val="00397220"/>
    <w:rsid w:val="003A60BA"/>
    <w:rsid w:val="003B0A38"/>
    <w:rsid w:val="003B392F"/>
    <w:rsid w:val="003E2869"/>
    <w:rsid w:val="003E3722"/>
    <w:rsid w:val="003F3FBB"/>
    <w:rsid w:val="00400FD7"/>
    <w:rsid w:val="004227ED"/>
    <w:rsid w:val="004232EB"/>
    <w:rsid w:val="004315D4"/>
    <w:rsid w:val="00431F82"/>
    <w:rsid w:val="00434369"/>
    <w:rsid w:val="00445BCE"/>
    <w:rsid w:val="00447B61"/>
    <w:rsid w:val="00454F25"/>
    <w:rsid w:val="0046315F"/>
    <w:rsid w:val="004710B8"/>
    <w:rsid w:val="004753FD"/>
    <w:rsid w:val="00490423"/>
    <w:rsid w:val="004B7EFF"/>
    <w:rsid w:val="00517A06"/>
    <w:rsid w:val="005269D0"/>
    <w:rsid w:val="00533E65"/>
    <w:rsid w:val="00550B70"/>
    <w:rsid w:val="0056681E"/>
    <w:rsid w:val="00567E0F"/>
    <w:rsid w:val="00572AA9"/>
    <w:rsid w:val="0058491D"/>
    <w:rsid w:val="005955D5"/>
    <w:rsid w:val="00595906"/>
    <w:rsid w:val="005A0056"/>
    <w:rsid w:val="005B11F9"/>
    <w:rsid w:val="005C7450"/>
    <w:rsid w:val="005E6016"/>
    <w:rsid w:val="005F5A25"/>
    <w:rsid w:val="0060078E"/>
    <w:rsid w:val="00606CA4"/>
    <w:rsid w:val="00631D73"/>
    <w:rsid w:val="006322F6"/>
    <w:rsid w:val="00647C13"/>
    <w:rsid w:val="006505D4"/>
    <w:rsid w:val="00656805"/>
    <w:rsid w:val="006818ED"/>
    <w:rsid w:val="00690C68"/>
    <w:rsid w:val="006B0346"/>
    <w:rsid w:val="006B19BD"/>
    <w:rsid w:val="006B34EA"/>
    <w:rsid w:val="00734346"/>
    <w:rsid w:val="00760D0F"/>
    <w:rsid w:val="0077134C"/>
    <w:rsid w:val="0078146A"/>
    <w:rsid w:val="0079597E"/>
    <w:rsid w:val="0079620A"/>
    <w:rsid w:val="007A18A9"/>
    <w:rsid w:val="007A313D"/>
    <w:rsid w:val="007A5789"/>
    <w:rsid w:val="007A5A77"/>
    <w:rsid w:val="007B201A"/>
    <w:rsid w:val="007C2143"/>
    <w:rsid w:val="007C65C7"/>
    <w:rsid w:val="007E26B9"/>
    <w:rsid w:val="007F3ACD"/>
    <w:rsid w:val="0080133F"/>
    <w:rsid w:val="00803918"/>
    <w:rsid w:val="0080498F"/>
    <w:rsid w:val="00804A92"/>
    <w:rsid w:val="00806F30"/>
    <w:rsid w:val="008370EA"/>
    <w:rsid w:val="00837708"/>
    <w:rsid w:val="00860654"/>
    <w:rsid w:val="0088719C"/>
    <w:rsid w:val="00894BB2"/>
    <w:rsid w:val="00895251"/>
    <w:rsid w:val="008B77E4"/>
    <w:rsid w:val="008C746F"/>
    <w:rsid w:val="008D0BBF"/>
    <w:rsid w:val="008E0710"/>
    <w:rsid w:val="008E1C12"/>
    <w:rsid w:val="008F1694"/>
    <w:rsid w:val="008F2ACB"/>
    <w:rsid w:val="008F348F"/>
    <w:rsid w:val="008F5D87"/>
    <w:rsid w:val="00903467"/>
    <w:rsid w:val="00905BC0"/>
    <w:rsid w:val="00906EAA"/>
    <w:rsid w:val="00921627"/>
    <w:rsid w:val="00927A16"/>
    <w:rsid w:val="009354FE"/>
    <w:rsid w:val="009525D0"/>
    <w:rsid w:val="00957A8D"/>
    <w:rsid w:val="00965251"/>
    <w:rsid w:val="00970DD2"/>
    <w:rsid w:val="0097469B"/>
    <w:rsid w:val="0098421A"/>
    <w:rsid w:val="009A0686"/>
    <w:rsid w:val="009A0752"/>
    <w:rsid w:val="009A0BE6"/>
    <w:rsid w:val="009A76CE"/>
    <w:rsid w:val="009B7C44"/>
    <w:rsid w:val="009C4C64"/>
    <w:rsid w:val="009D15F1"/>
    <w:rsid w:val="009D2B10"/>
    <w:rsid w:val="00A071F9"/>
    <w:rsid w:val="00A1589E"/>
    <w:rsid w:val="00A2199C"/>
    <w:rsid w:val="00A43896"/>
    <w:rsid w:val="00A6244E"/>
    <w:rsid w:val="00A86D1F"/>
    <w:rsid w:val="00A901EF"/>
    <w:rsid w:val="00AA6D4C"/>
    <w:rsid w:val="00AD7A82"/>
    <w:rsid w:val="00AD7BD8"/>
    <w:rsid w:val="00AE0F80"/>
    <w:rsid w:val="00AE5FC7"/>
    <w:rsid w:val="00B010E4"/>
    <w:rsid w:val="00B41635"/>
    <w:rsid w:val="00B5357A"/>
    <w:rsid w:val="00B55EA1"/>
    <w:rsid w:val="00BA4315"/>
    <w:rsid w:val="00BB37EF"/>
    <w:rsid w:val="00BB705D"/>
    <w:rsid w:val="00BC7819"/>
    <w:rsid w:val="00C13527"/>
    <w:rsid w:val="00C32AD2"/>
    <w:rsid w:val="00C46674"/>
    <w:rsid w:val="00C503A7"/>
    <w:rsid w:val="00C5215F"/>
    <w:rsid w:val="00C57EF3"/>
    <w:rsid w:val="00C91F0B"/>
    <w:rsid w:val="00CA61DD"/>
    <w:rsid w:val="00CB4A28"/>
    <w:rsid w:val="00CC4475"/>
    <w:rsid w:val="00CF04CD"/>
    <w:rsid w:val="00CF3EBD"/>
    <w:rsid w:val="00D34EA0"/>
    <w:rsid w:val="00D769B9"/>
    <w:rsid w:val="00DC716F"/>
    <w:rsid w:val="00DD4DFA"/>
    <w:rsid w:val="00DD6907"/>
    <w:rsid w:val="00DD7526"/>
    <w:rsid w:val="00DD75A5"/>
    <w:rsid w:val="00E05EAC"/>
    <w:rsid w:val="00E35BF0"/>
    <w:rsid w:val="00E459C0"/>
    <w:rsid w:val="00E671C3"/>
    <w:rsid w:val="00E8323C"/>
    <w:rsid w:val="00E90142"/>
    <w:rsid w:val="00E9269E"/>
    <w:rsid w:val="00EB041F"/>
    <w:rsid w:val="00EB2B8E"/>
    <w:rsid w:val="00ED30EE"/>
    <w:rsid w:val="00ED3A57"/>
    <w:rsid w:val="00EE5D34"/>
    <w:rsid w:val="00EF79CA"/>
    <w:rsid w:val="00F06EE8"/>
    <w:rsid w:val="00F07349"/>
    <w:rsid w:val="00F113EF"/>
    <w:rsid w:val="00F126F3"/>
    <w:rsid w:val="00F13A94"/>
    <w:rsid w:val="00F22AE5"/>
    <w:rsid w:val="00F64C0E"/>
    <w:rsid w:val="00F829C0"/>
    <w:rsid w:val="00F829F6"/>
    <w:rsid w:val="00F87759"/>
    <w:rsid w:val="00F97419"/>
    <w:rsid w:val="00FB4FD4"/>
    <w:rsid w:val="00FC11B9"/>
    <w:rsid w:val="00FF7D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5F306E3B"/>
  <w15:chartTrackingRefBased/>
  <w15:docId w15:val="{94127BFB-3856-4CEC-8747-10E26090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76B"/>
    <w:pPr>
      <w:spacing w:after="120" w:line="288" w:lineRule="auto"/>
    </w:pPr>
    <w:rPr>
      <w:rFonts w:ascii="Verdana" w:hAnsi="Verdana" w:cs="Arial"/>
      <w:szCs w:val="22"/>
    </w:rPr>
  </w:style>
  <w:style w:type="paragraph" w:styleId="Heading1">
    <w:name w:val="heading 1"/>
    <w:basedOn w:val="Normal"/>
    <w:next w:val="Normal"/>
    <w:link w:val="Heading1Char"/>
    <w:uiPriority w:val="99"/>
    <w:qFormat/>
    <w:rsid w:val="00F113EF"/>
    <w:pPr>
      <w:keepNext/>
      <w:keepLines/>
      <w:spacing w:before="360" w:after="240"/>
      <w:outlineLvl w:val="0"/>
    </w:pPr>
    <w:rPr>
      <w:rFonts w:ascii="Georgia" w:eastAsiaTheme="majorEastAsia" w:hAnsi="Georgia"/>
      <w:b/>
      <w:bCs/>
      <w:sz w:val="36"/>
      <w:szCs w:val="28"/>
    </w:rPr>
  </w:style>
  <w:style w:type="paragraph" w:styleId="Heading2">
    <w:name w:val="heading 2"/>
    <w:basedOn w:val="Normal"/>
    <w:next w:val="Normal"/>
    <w:link w:val="Heading2Char"/>
    <w:uiPriority w:val="99"/>
    <w:qFormat/>
    <w:rsid w:val="00F126F3"/>
    <w:pPr>
      <w:outlineLvl w:val="1"/>
    </w:pPr>
    <w:rPr>
      <w:b/>
      <w:sz w:val="28"/>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113EF"/>
    <w:rPr>
      <w:rFonts w:ascii="Georgia" w:eastAsiaTheme="majorEastAsia" w:hAnsi="Georgia" w:cs="Arial"/>
      <w:b/>
      <w:bCs/>
      <w:sz w:val="36"/>
      <w:szCs w:val="28"/>
    </w:rPr>
  </w:style>
  <w:style w:type="character" w:customStyle="1" w:styleId="Heading2Char">
    <w:name w:val="Heading 2 Char"/>
    <w:basedOn w:val="DefaultParagraphFont"/>
    <w:link w:val="Heading2"/>
    <w:uiPriority w:val="99"/>
    <w:rsid w:val="00F126F3"/>
    <w:rPr>
      <w:rFonts w:ascii="Verdana" w:hAnsi="Verdana" w:cs="Arial"/>
      <w:b/>
      <w:sz w:val="28"/>
      <w:szCs w:val="28"/>
    </w:rPr>
  </w:style>
  <w:style w:type="character" w:customStyle="1" w:styleId="Heading3Char">
    <w:name w:val="Heading 3 Char"/>
    <w:basedOn w:val="DefaultParagraphFont"/>
    <w:link w:val="Heading3"/>
    <w:uiPriority w:val="99"/>
    <w:rsid w:val="00F126F3"/>
    <w:rPr>
      <w:rFonts w:ascii="Verdana" w:hAnsi="Verdana" w:cs="Arial"/>
      <w:b/>
      <w:sz w:val="24"/>
      <w:szCs w:val="24"/>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aliases w:val="List Paragraph numbered,List Paragraph1,List Bullet indent,Body,Level 3,Rec para,List 1,Other List,Bullet List,FooterText,numbered,Paragraphe de liste1,Bulletr List Paragraph,列出段落,列出段落1,Listeafsnit1,Parágrafo da Lista1,List Paragraph2,lp1"/>
    <w:basedOn w:val="Normal"/>
    <w:link w:val="ListParagraphChar"/>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uiPriority w:val="4"/>
    <w:qFormat/>
    <w:rsid w:val="00F113EF"/>
    <w:pPr>
      <w:numPr>
        <w:numId w:val="6"/>
      </w:numPr>
      <w:tabs>
        <w:tab w:val="left" w:pos="454"/>
      </w:tabs>
      <w:suppressAutoHyphens/>
      <w:autoSpaceDE w:val="0"/>
      <w:autoSpaceDN w:val="0"/>
      <w:adjustRightInd w:val="0"/>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Cs w:val="22"/>
    </w:rPr>
  </w:style>
  <w:style w:type="character" w:styleId="Strong">
    <w:name w:val="Strong"/>
    <w:basedOn w:val="Heading4Char"/>
    <w:uiPriority w:val="22"/>
    <w:rsid w:val="007C2143"/>
    <w:rPr>
      <w:rFonts w:ascii="Verdana" w:hAnsi="Verdana" w:cs="Arial"/>
      <w:b/>
      <w:bCs/>
      <w:i/>
      <w:sz w:val="20"/>
      <w:szCs w:val="24"/>
    </w:rPr>
  </w:style>
  <w:style w:type="paragraph" w:styleId="TOCHeading">
    <w:name w:val="TOC Heading"/>
    <w:basedOn w:val="Heading1"/>
    <w:next w:val="Normal"/>
    <w:uiPriority w:val="39"/>
    <w:unhideWhenUsed/>
    <w:qFormat/>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rsid w:val="003B0A38"/>
  </w:style>
  <w:style w:type="character" w:customStyle="1" w:styleId="BodyTextChar">
    <w:name w:val="Body Text Char"/>
    <w:basedOn w:val="DefaultParagraphFont"/>
    <w:link w:val="BodyText"/>
    <w:uiPriority w:val="99"/>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rsid w:val="00490423"/>
    <w:pPr>
      <w:tabs>
        <w:tab w:val="right" w:leader="dot" w:pos="13948"/>
      </w:tabs>
      <w:spacing w:after="0" w:line="240" w:lineRule="auto"/>
    </w:pPr>
    <w:rPr>
      <w:rFonts w:ascii="Arial" w:hAnsi="Arial"/>
      <w:b/>
      <w:bCs/>
      <w:noProof/>
    </w:rPr>
  </w:style>
  <w:style w:type="paragraph" w:styleId="TOC2">
    <w:name w:val="toc 2"/>
    <w:basedOn w:val="Normal"/>
    <w:next w:val="Normal"/>
    <w:autoRedefine/>
    <w:uiPriority w:val="39"/>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aliases w:val="Footnote - MOH,5_G,Footnote Text Char2,Footnote Text Char Char Char2,Footnote Text Char1 Char,Footnote Text Char2 Char Char1,Footnote Text Char1 Char1 Char Char1,Footnote Text Char2 Char Char Char Char"/>
    <w:basedOn w:val="Normal"/>
    <w:link w:val="FootnoteTextChar"/>
    <w:uiPriority w:val="99"/>
    <w:qFormat/>
    <w:rsid w:val="003E3722"/>
    <w:pPr>
      <w:spacing w:after="0" w:line="240" w:lineRule="auto"/>
    </w:pPr>
    <w:rPr>
      <w:sz w:val="18"/>
      <w:szCs w:val="20"/>
    </w:rPr>
  </w:style>
  <w:style w:type="character" w:customStyle="1" w:styleId="FootnoteTextChar">
    <w:name w:val="Footnote Text Char"/>
    <w:aliases w:val="Footnote - MOH Char,5_G Char,Footnote Text Char2 Char,Footnote Text Char Char Char2 Char,Footnote Text Char1 Char Char,Footnote Text Char2 Char Char1 Char,Footnote Text Char1 Char1 Char Char1 Char"/>
    <w:basedOn w:val="DefaultParagraphFont"/>
    <w:link w:val="FootnoteText"/>
    <w:uiPriority w:val="99"/>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uiPriority w:val="99"/>
    <w:unhideWhenUsed/>
    <w:rsid w:val="00321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FFD"/>
    <w:rPr>
      <w:rFonts w:ascii="Verdana" w:hAnsi="Verdana" w:cs="Arial"/>
      <w:szCs w:val="22"/>
    </w:rPr>
  </w:style>
  <w:style w:type="character" w:styleId="Hyperlink">
    <w:name w:val="Hyperlink"/>
    <w:basedOn w:val="DefaultParagraphFont"/>
    <w:uiPriority w:val="99"/>
    <w:unhideWhenUsed/>
    <w:rsid w:val="00567E0F"/>
    <w:rPr>
      <w:color w:val="0563C1"/>
      <w:u w:val="single"/>
    </w:rPr>
  </w:style>
  <w:style w:type="paragraph" w:customStyle="1" w:styleId="Pa4">
    <w:name w:val="Pa4"/>
    <w:basedOn w:val="Normal"/>
    <w:next w:val="Normal"/>
    <w:uiPriority w:val="99"/>
    <w:rsid w:val="00ED30EE"/>
    <w:pPr>
      <w:autoSpaceDE w:val="0"/>
      <w:autoSpaceDN w:val="0"/>
      <w:adjustRightInd w:val="0"/>
      <w:spacing w:after="0" w:line="361" w:lineRule="atLeast"/>
    </w:pPr>
    <w:rPr>
      <w:rFonts w:ascii="National Semibold" w:hAnsi="National Semibold" w:cs="Times New Roman"/>
      <w:sz w:val="24"/>
      <w:szCs w:val="24"/>
    </w:rPr>
  </w:style>
  <w:style w:type="paragraph" w:customStyle="1" w:styleId="Default">
    <w:name w:val="Default"/>
    <w:rsid w:val="00C13527"/>
    <w:pPr>
      <w:autoSpaceDE w:val="0"/>
      <w:autoSpaceDN w:val="0"/>
      <w:adjustRightInd w:val="0"/>
    </w:pPr>
    <w:rPr>
      <w:rFonts w:ascii="National Semibold" w:hAnsi="National Semibold" w:cs="National Semibold"/>
      <w:color w:val="000000"/>
      <w:sz w:val="24"/>
      <w:szCs w:val="24"/>
    </w:rPr>
  </w:style>
  <w:style w:type="paragraph" w:customStyle="1" w:styleId="Pa5">
    <w:name w:val="Pa5"/>
    <w:basedOn w:val="Default"/>
    <w:next w:val="Default"/>
    <w:uiPriority w:val="99"/>
    <w:rsid w:val="00C13527"/>
    <w:pPr>
      <w:spacing w:line="361" w:lineRule="atLeast"/>
    </w:pPr>
    <w:rPr>
      <w:rFonts w:cs="Times New Roman"/>
      <w:color w:val="auto"/>
    </w:rPr>
  </w:style>
  <w:style w:type="character" w:styleId="FootnoteReference">
    <w:name w:val="footnote reference"/>
    <w:aliases w:val="4_G,Footnote,4_G Char,4_G Char Char,4_G Char Char Char,ftref Char Char Char Char,ftref Char Char Char Char Char,Heading 2 Char1 Char Char Char Char Char,Heading 2 Char2 Char Char Char Char Char Char,Footnote number,Footnotes refss,Ref"/>
    <w:basedOn w:val="DefaultParagraphFont"/>
    <w:uiPriority w:val="99"/>
    <w:unhideWhenUsed/>
    <w:qFormat/>
    <w:rsid w:val="004315D4"/>
    <w:rPr>
      <w:vertAlign w:val="superscript"/>
    </w:rPr>
  </w:style>
  <w:style w:type="character" w:styleId="UnresolvedMention">
    <w:name w:val="Unresolved Mention"/>
    <w:basedOn w:val="DefaultParagraphFont"/>
    <w:uiPriority w:val="99"/>
    <w:semiHidden/>
    <w:unhideWhenUsed/>
    <w:rsid w:val="004315D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818ED"/>
    <w:rPr>
      <w:b/>
      <w:bCs/>
    </w:rPr>
  </w:style>
  <w:style w:type="character" w:customStyle="1" w:styleId="CommentSubjectChar">
    <w:name w:val="Comment Subject Char"/>
    <w:basedOn w:val="CommentTextChar"/>
    <w:link w:val="CommentSubject"/>
    <w:uiPriority w:val="99"/>
    <w:semiHidden/>
    <w:rsid w:val="006818ED"/>
    <w:rPr>
      <w:rFonts w:ascii="Verdana" w:hAnsi="Verdana" w:cs="Arial"/>
      <w:b/>
      <w:bCs/>
    </w:rPr>
  </w:style>
  <w:style w:type="character" w:customStyle="1" w:styleId="ListParagraphChar">
    <w:name w:val="List Paragraph Char"/>
    <w:aliases w:val="List Paragraph numbered Char,List Paragraph1 Char,List Bullet indent Char,Body Char,Level 3 Char,Rec para Char,List 1 Char,Other List Char,Bullet List Char,FooterText Char,numbered Char,Paragraphe de liste1 Char,列出段落 Char,列出段落1 Char"/>
    <w:basedOn w:val="DefaultParagraphFont"/>
    <w:link w:val="ListParagraph"/>
    <w:uiPriority w:val="34"/>
    <w:qFormat/>
    <w:locked/>
    <w:rsid w:val="00BB37EF"/>
    <w:rPr>
      <w:rFonts w:ascii="Verdana" w:hAnsi="Verdana"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6510">
      <w:bodyDiv w:val="1"/>
      <w:marLeft w:val="0"/>
      <w:marRight w:val="0"/>
      <w:marTop w:val="0"/>
      <w:marBottom w:val="0"/>
      <w:divBdr>
        <w:top w:val="none" w:sz="0" w:space="0" w:color="auto"/>
        <w:left w:val="none" w:sz="0" w:space="0" w:color="auto"/>
        <w:bottom w:val="none" w:sz="0" w:space="0" w:color="auto"/>
        <w:right w:val="none" w:sz="0" w:space="0" w:color="auto"/>
      </w:divBdr>
    </w:div>
    <w:div w:id="41177353">
      <w:bodyDiv w:val="1"/>
      <w:marLeft w:val="0"/>
      <w:marRight w:val="0"/>
      <w:marTop w:val="0"/>
      <w:marBottom w:val="0"/>
      <w:divBdr>
        <w:top w:val="none" w:sz="0" w:space="0" w:color="auto"/>
        <w:left w:val="none" w:sz="0" w:space="0" w:color="auto"/>
        <w:bottom w:val="none" w:sz="0" w:space="0" w:color="auto"/>
        <w:right w:val="none" w:sz="0" w:space="0" w:color="auto"/>
      </w:divBdr>
    </w:div>
    <w:div w:id="76439165">
      <w:bodyDiv w:val="1"/>
      <w:marLeft w:val="0"/>
      <w:marRight w:val="0"/>
      <w:marTop w:val="0"/>
      <w:marBottom w:val="0"/>
      <w:divBdr>
        <w:top w:val="none" w:sz="0" w:space="0" w:color="auto"/>
        <w:left w:val="none" w:sz="0" w:space="0" w:color="auto"/>
        <w:bottom w:val="none" w:sz="0" w:space="0" w:color="auto"/>
        <w:right w:val="none" w:sz="0" w:space="0" w:color="auto"/>
      </w:divBdr>
    </w:div>
    <w:div w:id="136654923">
      <w:bodyDiv w:val="1"/>
      <w:marLeft w:val="0"/>
      <w:marRight w:val="0"/>
      <w:marTop w:val="0"/>
      <w:marBottom w:val="0"/>
      <w:divBdr>
        <w:top w:val="none" w:sz="0" w:space="0" w:color="auto"/>
        <w:left w:val="none" w:sz="0" w:space="0" w:color="auto"/>
        <w:bottom w:val="none" w:sz="0" w:space="0" w:color="auto"/>
        <w:right w:val="none" w:sz="0" w:space="0" w:color="auto"/>
      </w:divBdr>
    </w:div>
    <w:div w:id="231041609">
      <w:bodyDiv w:val="1"/>
      <w:marLeft w:val="0"/>
      <w:marRight w:val="0"/>
      <w:marTop w:val="0"/>
      <w:marBottom w:val="0"/>
      <w:divBdr>
        <w:top w:val="none" w:sz="0" w:space="0" w:color="auto"/>
        <w:left w:val="none" w:sz="0" w:space="0" w:color="auto"/>
        <w:bottom w:val="none" w:sz="0" w:space="0" w:color="auto"/>
        <w:right w:val="none" w:sz="0" w:space="0" w:color="auto"/>
      </w:divBdr>
    </w:div>
    <w:div w:id="249967487">
      <w:bodyDiv w:val="1"/>
      <w:marLeft w:val="0"/>
      <w:marRight w:val="0"/>
      <w:marTop w:val="0"/>
      <w:marBottom w:val="0"/>
      <w:divBdr>
        <w:top w:val="none" w:sz="0" w:space="0" w:color="auto"/>
        <w:left w:val="none" w:sz="0" w:space="0" w:color="auto"/>
        <w:bottom w:val="none" w:sz="0" w:space="0" w:color="auto"/>
        <w:right w:val="none" w:sz="0" w:space="0" w:color="auto"/>
      </w:divBdr>
    </w:div>
    <w:div w:id="307709240">
      <w:bodyDiv w:val="1"/>
      <w:marLeft w:val="0"/>
      <w:marRight w:val="0"/>
      <w:marTop w:val="0"/>
      <w:marBottom w:val="0"/>
      <w:divBdr>
        <w:top w:val="none" w:sz="0" w:space="0" w:color="auto"/>
        <w:left w:val="none" w:sz="0" w:space="0" w:color="auto"/>
        <w:bottom w:val="none" w:sz="0" w:space="0" w:color="auto"/>
        <w:right w:val="none" w:sz="0" w:space="0" w:color="auto"/>
      </w:divBdr>
    </w:div>
    <w:div w:id="352851477">
      <w:bodyDiv w:val="1"/>
      <w:marLeft w:val="0"/>
      <w:marRight w:val="0"/>
      <w:marTop w:val="0"/>
      <w:marBottom w:val="0"/>
      <w:divBdr>
        <w:top w:val="none" w:sz="0" w:space="0" w:color="auto"/>
        <w:left w:val="none" w:sz="0" w:space="0" w:color="auto"/>
        <w:bottom w:val="none" w:sz="0" w:space="0" w:color="auto"/>
        <w:right w:val="none" w:sz="0" w:space="0" w:color="auto"/>
      </w:divBdr>
    </w:div>
    <w:div w:id="366100154">
      <w:bodyDiv w:val="1"/>
      <w:marLeft w:val="0"/>
      <w:marRight w:val="0"/>
      <w:marTop w:val="0"/>
      <w:marBottom w:val="0"/>
      <w:divBdr>
        <w:top w:val="none" w:sz="0" w:space="0" w:color="auto"/>
        <w:left w:val="none" w:sz="0" w:space="0" w:color="auto"/>
        <w:bottom w:val="none" w:sz="0" w:space="0" w:color="auto"/>
        <w:right w:val="none" w:sz="0" w:space="0" w:color="auto"/>
      </w:divBdr>
    </w:div>
    <w:div w:id="372386885">
      <w:bodyDiv w:val="1"/>
      <w:marLeft w:val="0"/>
      <w:marRight w:val="0"/>
      <w:marTop w:val="0"/>
      <w:marBottom w:val="0"/>
      <w:divBdr>
        <w:top w:val="none" w:sz="0" w:space="0" w:color="auto"/>
        <w:left w:val="none" w:sz="0" w:space="0" w:color="auto"/>
        <w:bottom w:val="none" w:sz="0" w:space="0" w:color="auto"/>
        <w:right w:val="none" w:sz="0" w:space="0" w:color="auto"/>
      </w:divBdr>
    </w:div>
    <w:div w:id="448203180">
      <w:bodyDiv w:val="1"/>
      <w:marLeft w:val="0"/>
      <w:marRight w:val="0"/>
      <w:marTop w:val="0"/>
      <w:marBottom w:val="0"/>
      <w:divBdr>
        <w:top w:val="none" w:sz="0" w:space="0" w:color="auto"/>
        <w:left w:val="none" w:sz="0" w:space="0" w:color="auto"/>
        <w:bottom w:val="none" w:sz="0" w:space="0" w:color="auto"/>
        <w:right w:val="none" w:sz="0" w:space="0" w:color="auto"/>
      </w:divBdr>
    </w:div>
    <w:div w:id="554043431">
      <w:bodyDiv w:val="1"/>
      <w:marLeft w:val="0"/>
      <w:marRight w:val="0"/>
      <w:marTop w:val="0"/>
      <w:marBottom w:val="0"/>
      <w:divBdr>
        <w:top w:val="none" w:sz="0" w:space="0" w:color="auto"/>
        <w:left w:val="none" w:sz="0" w:space="0" w:color="auto"/>
        <w:bottom w:val="none" w:sz="0" w:space="0" w:color="auto"/>
        <w:right w:val="none" w:sz="0" w:space="0" w:color="auto"/>
      </w:divBdr>
    </w:div>
    <w:div w:id="652297612">
      <w:bodyDiv w:val="1"/>
      <w:marLeft w:val="0"/>
      <w:marRight w:val="0"/>
      <w:marTop w:val="0"/>
      <w:marBottom w:val="0"/>
      <w:divBdr>
        <w:top w:val="none" w:sz="0" w:space="0" w:color="auto"/>
        <w:left w:val="none" w:sz="0" w:space="0" w:color="auto"/>
        <w:bottom w:val="none" w:sz="0" w:space="0" w:color="auto"/>
        <w:right w:val="none" w:sz="0" w:space="0" w:color="auto"/>
      </w:divBdr>
    </w:div>
    <w:div w:id="726538092">
      <w:bodyDiv w:val="1"/>
      <w:marLeft w:val="0"/>
      <w:marRight w:val="0"/>
      <w:marTop w:val="0"/>
      <w:marBottom w:val="0"/>
      <w:divBdr>
        <w:top w:val="none" w:sz="0" w:space="0" w:color="auto"/>
        <w:left w:val="none" w:sz="0" w:space="0" w:color="auto"/>
        <w:bottom w:val="none" w:sz="0" w:space="0" w:color="auto"/>
        <w:right w:val="none" w:sz="0" w:space="0" w:color="auto"/>
      </w:divBdr>
    </w:div>
    <w:div w:id="741029514">
      <w:bodyDiv w:val="1"/>
      <w:marLeft w:val="0"/>
      <w:marRight w:val="0"/>
      <w:marTop w:val="0"/>
      <w:marBottom w:val="0"/>
      <w:divBdr>
        <w:top w:val="none" w:sz="0" w:space="0" w:color="auto"/>
        <w:left w:val="none" w:sz="0" w:space="0" w:color="auto"/>
        <w:bottom w:val="none" w:sz="0" w:space="0" w:color="auto"/>
        <w:right w:val="none" w:sz="0" w:space="0" w:color="auto"/>
      </w:divBdr>
    </w:div>
    <w:div w:id="852769776">
      <w:bodyDiv w:val="1"/>
      <w:marLeft w:val="0"/>
      <w:marRight w:val="0"/>
      <w:marTop w:val="0"/>
      <w:marBottom w:val="0"/>
      <w:divBdr>
        <w:top w:val="none" w:sz="0" w:space="0" w:color="auto"/>
        <w:left w:val="none" w:sz="0" w:space="0" w:color="auto"/>
        <w:bottom w:val="none" w:sz="0" w:space="0" w:color="auto"/>
        <w:right w:val="none" w:sz="0" w:space="0" w:color="auto"/>
      </w:divBdr>
    </w:div>
    <w:div w:id="852845159">
      <w:bodyDiv w:val="1"/>
      <w:marLeft w:val="0"/>
      <w:marRight w:val="0"/>
      <w:marTop w:val="0"/>
      <w:marBottom w:val="0"/>
      <w:divBdr>
        <w:top w:val="none" w:sz="0" w:space="0" w:color="auto"/>
        <w:left w:val="none" w:sz="0" w:space="0" w:color="auto"/>
        <w:bottom w:val="none" w:sz="0" w:space="0" w:color="auto"/>
        <w:right w:val="none" w:sz="0" w:space="0" w:color="auto"/>
      </w:divBdr>
    </w:div>
    <w:div w:id="879441684">
      <w:bodyDiv w:val="1"/>
      <w:marLeft w:val="0"/>
      <w:marRight w:val="0"/>
      <w:marTop w:val="0"/>
      <w:marBottom w:val="0"/>
      <w:divBdr>
        <w:top w:val="none" w:sz="0" w:space="0" w:color="auto"/>
        <w:left w:val="none" w:sz="0" w:space="0" w:color="auto"/>
        <w:bottom w:val="none" w:sz="0" w:space="0" w:color="auto"/>
        <w:right w:val="none" w:sz="0" w:space="0" w:color="auto"/>
      </w:divBdr>
    </w:div>
    <w:div w:id="947659707">
      <w:bodyDiv w:val="1"/>
      <w:marLeft w:val="0"/>
      <w:marRight w:val="0"/>
      <w:marTop w:val="0"/>
      <w:marBottom w:val="0"/>
      <w:divBdr>
        <w:top w:val="none" w:sz="0" w:space="0" w:color="auto"/>
        <w:left w:val="none" w:sz="0" w:space="0" w:color="auto"/>
        <w:bottom w:val="none" w:sz="0" w:space="0" w:color="auto"/>
        <w:right w:val="none" w:sz="0" w:space="0" w:color="auto"/>
      </w:divBdr>
    </w:div>
    <w:div w:id="957492130">
      <w:bodyDiv w:val="1"/>
      <w:marLeft w:val="0"/>
      <w:marRight w:val="0"/>
      <w:marTop w:val="0"/>
      <w:marBottom w:val="0"/>
      <w:divBdr>
        <w:top w:val="none" w:sz="0" w:space="0" w:color="auto"/>
        <w:left w:val="none" w:sz="0" w:space="0" w:color="auto"/>
        <w:bottom w:val="none" w:sz="0" w:space="0" w:color="auto"/>
        <w:right w:val="none" w:sz="0" w:space="0" w:color="auto"/>
      </w:divBdr>
    </w:div>
    <w:div w:id="972517779">
      <w:bodyDiv w:val="1"/>
      <w:marLeft w:val="0"/>
      <w:marRight w:val="0"/>
      <w:marTop w:val="0"/>
      <w:marBottom w:val="0"/>
      <w:divBdr>
        <w:top w:val="none" w:sz="0" w:space="0" w:color="auto"/>
        <w:left w:val="none" w:sz="0" w:space="0" w:color="auto"/>
        <w:bottom w:val="none" w:sz="0" w:space="0" w:color="auto"/>
        <w:right w:val="none" w:sz="0" w:space="0" w:color="auto"/>
      </w:divBdr>
    </w:div>
    <w:div w:id="999234464">
      <w:bodyDiv w:val="1"/>
      <w:marLeft w:val="0"/>
      <w:marRight w:val="0"/>
      <w:marTop w:val="0"/>
      <w:marBottom w:val="0"/>
      <w:divBdr>
        <w:top w:val="none" w:sz="0" w:space="0" w:color="auto"/>
        <w:left w:val="none" w:sz="0" w:space="0" w:color="auto"/>
        <w:bottom w:val="none" w:sz="0" w:space="0" w:color="auto"/>
        <w:right w:val="none" w:sz="0" w:space="0" w:color="auto"/>
      </w:divBdr>
    </w:div>
    <w:div w:id="1065370328">
      <w:bodyDiv w:val="1"/>
      <w:marLeft w:val="0"/>
      <w:marRight w:val="0"/>
      <w:marTop w:val="0"/>
      <w:marBottom w:val="0"/>
      <w:divBdr>
        <w:top w:val="none" w:sz="0" w:space="0" w:color="auto"/>
        <w:left w:val="none" w:sz="0" w:space="0" w:color="auto"/>
        <w:bottom w:val="none" w:sz="0" w:space="0" w:color="auto"/>
        <w:right w:val="none" w:sz="0" w:space="0" w:color="auto"/>
      </w:divBdr>
    </w:div>
    <w:div w:id="1082876444">
      <w:bodyDiv w:val="1"/>
      <w:marLeft w:val="0"/>
      <w:marRight w:val="0"/>
      <w:marTop w:val="0"/>
      <w:marBottom w:val="0"/>
      <w:divBdr>
        <w:top w:val="none" w:sz="0" w:space="0" w:color="auto"/>
        <w:left w:val="none" w:sz="0" w:space="0" w:color="auto"/>
        <w:bottom w:val="none" w:sz="0" w:space="0" w:color="auto"/>
        <w:right w:val="none" w:sz="0" w:space="0" w:color="auto"/>
      </w:divBdr>
    </w:div>
    <w:div w:id="1092320602">
      <w:bodyDiv w:val="1"/>
      <w:marLeft w:val="0"/>
      <w:marRight w:val="0"/>
      <w:marTop w:val="0"/>
      <w:marBottom w:val="0"/>
      <w:divBdr>
        <w:top w:val="none" w:sz="0" w:space="0" w:color="auto"/>
        <w:left w:val="none" w:sz="0" w:space="0" w:color="auto"/>
        <w:bottom w:val="none" w:sz="0" w:space="0" w:color="auto"/>
        <w:right w:val="none" w:sz="0" w:space="0" w:color="auto"/>
      </w:divBdr>
    </w:div>
    <w:div w:id="1211308326">
      <w:bodyDiv w:val="1"/>
      <w:marLeft w:val="0"/>
      <w:marRight w:val="0"/>
      <w:marTop w:val="0"/>
      <w:marBottom w:val="0"/>
      <w:divBdr>
        <w:top w:val="none" w:sz="0" w:space="0" w:color="auto"/>
        <w:left w:val="none" w:sz="0" w:space="0" w:color="auto"/>
        <w:bottom w:val="none" w:sz="0" w:space="0" w:color="auto"/>
        <w:right w:val="none" w:sz="0" w:space="0" w:color="auto"/>
      </w:divBdr>
    </w:div>
    <w:div w:id="1236285455">
      <w:bodyDiv w:val="1"/>
      <w:marLeft w:val="0"/>
      <w:marRight w:val="0"/>
      <w:marTop w:val="0"/>
      <w:marBottom w:val="0"/>
      <w:divBdr>
        <w:top w:val="none" w:sz="0" w:space="0" w:color="auto"/>
        <w:left w:val="none" w:sz="0" w:space="0" w:color="auto"/>
        <w:bottom w:val="none" w:sz="0" w:space="0" w:color="auto"/>
        <w:right w:val="none" w:sz="0" w:space="0" w:color="auto"/>
      </w:divBdr>
    </w:div>
    <w:div w:id="1251045911">
      <w:bodyDiv w:val="1"/>
      <w:marLeft w:val="0"/>
      <w:marRight w:val="0"/>
      <w:marTop w:val="0"/>
      <w:marBottom w:val="0"/>
      <w:divBdr>
        <w:top w:val="none" w:sz="0" w:space="0" w:color="auto"/>
        <w:left w:val="none" w:sz="0" w:space="0" w:color="auto"/>
        <w:bottom w:val="none" w:sz="0" w:space="0" w:color="auto"/>
        <w:right w:val="none" w:sz="0" w:space="0" w:color="auto"/>
      </w:divBdr>
    </w:div>
    <w:div w:id="1308128374">
      <w:bodyDiv w:val="1"/>
      <w:marLeft w:val="0"/>
      <w:marRight w:val="0"/>
      <w:marTop w:val="0"/>
      <w:marBottom w:val="0"/>
      <w:divBdr>
        <w:top w:val="none" w:sz="0" w:space="0" w:color="auto"/>
        <w:left w:val="none" w:sz="0" w:space="0" w:color="auto"/>
        <w:bottom w:val="none" w:sz="0" w:space="0" w:color="auto"/>
        <w:right w:val="none" w:sz="0" w:space="0" w:color="auto"/>
      </w:divBdr>
    </w:div>
    <w:div w:id="1347440212">
      <w:bodyDiv w:val="1"/>
      <w:marLeft w:val="0"/>
      <w:marRight w:val="0"/>
      <w:marTop w:val="0"/>
      <w:marBottom w:val="0"/>
      <w:divBdr>
        <w:top w:val="none" w:sz="0" w:space="0" w:color="auto"/>
        <w:left w:val="none" w:sz="0" w:space="0" w:color="auto"/>
        <w:bottom w:val="none" w:sz="0" w:space="0" w:color="auto"/>
        <w:right w:val="none" w:sz="0" w:space="0" w:color="auto"/>
      </w:divBdr>
    </w:div>
    <w:div w:id="1389762022">
      <w:bodyDiv w:val="1"/>
      <w:marLeft w:val="0"/>
      <w:marRight w:val="0"/>
      <w:marTop w:val="0"/>
      <w:marBottom w:val="0"/>
      <w:divBdr>
        <w:top w:val="none" w:sz="0" w:space="0" w:color="auto"/>
        <w:left w:val="none" w:sz="0" w:space="0" w:color="auto"/>
        <w:bottom w:val="none" w:sz="0" w:space="0" w:color="auto"/>
        <w:right w:val="none" w:sz="0" w:space="0" w:color="auto"/>
      </w:divBdr>
    </w:div>
    <w:div w:id="1461461443">
      <w:bodyDiv w:val="1"/>
      <w:marLeft w:val="0"/>
      <w:marRight w:val="0"/>
      <w:marTop w:val="0"/>
      <w:marBottom w:val="0"/>
      <w:divBdr>
        <w:top w:val="none" w:sz="0" w:space="0" w:color="auto"/>
        <w:left w:val="none" w:sz="0" w:space="0" w:color="auto"/>
        <w:bottom w:val="none" w:sz="0" w:space="0" w:color="auto"/>
        <w:right w:val="none" w:sz="0" w:space="0" w:color="auto"/>
      </w:divBdr>
    </w:div>
    <w:div w:id="1463310166">
      <w:bodyDiv w:val="1"/>
      <w:marLeft w:val="0"/>
      <w:marRight w:val="0"/>
      <w:marTop w:val="0"/>
      <w:marBottom w:val="0"/>
      <w:divBdr>
        <w:top w:val="none" w:sz="0" w:space="0" w:color="auto"/>
        <w:left w:val="none" w:sz="0" w:space="0" w:color="auto"/>
        <w:bottom w:val="none" w:sz="0" w:space="0" w:color="auto"/>
        <w:right w:val="none" w:sz="0" w:space="0" w:color="auto"/>
      </w:divBdr>
    </w:div>
    <w:div w:id="1472482043">
      <w:bodyDiv w:val="1"/>
      <w:marLeft w:val="0"/>
      <w:marRight w:val="0"/>
      <w:marTop w:val="0"/>
      <w:marBottom w:val="0"/>
      <w:divBdr>
        <w:top w:val="none" w:sz="0" w:space="0" w:color="auto"/>
        <w:left w:val="none" w:sz="0" w:space="0" w:color="auto"/>
        <w:bottom w:val="none" w:sz="0" w:space="0" w:color="auto"/>
        <w:right w:val="none" w:sz="0" w:space="0" w:color="auto"/>
      </w:divBdr>
    </w:div>
    <w:div w:id="1489129272">
      <w:bodyDiv w:val="1"/>
      <w:marLeft w:val="0"/>
      <w:marRight w:val="0"/>
      <w:marTop w:val="0"/>
      <w:marBottom w:val="0"/>
      <w:divBdr>
        <w:top w:val="none" w:sz="0" w:space="0" w:color="auto"/>
        <w:left w:val="none" w:sz="0" w:space="0" w:color="auto"/>
        <w:bottom w:val="none" w:sz="0" w:space="0" w:color="auto"/>
        <w:right w:val="none" w:sz="0" w:space="0" w:color="auto"/>
      </w:divBdr>
    </w:div>
    <w:div w:id="1521507393">
      <w:bodyDiv w:val="1"/>
      <w:marLeft w:val="0"/>
      <w:marRight w:val="0"/>
      <w:marTop w:val="0"/>
      <w:marBottom w:val="0"/>
      <w:divBdr>
        <w:top w:val="none" w:sz="0" w:space="0" w:color="auto"/>
        <w:left w:val="none" w:sz="0" w:space="0" w:color="auto"/>
        <w:bottom w:val="none" w:sz="0" w:space="0" w:color="auto"/>
        <w:right w:val="none" w:sz="0" w:space="0" w:color="auto"/>
      </w:divBdr>
    </w:div>
    <w:div w:id="1546798713">
      <w:bodyDiv w:val="1"/>
      <w:marLeft w:val="0"/>
      <w:marRight w:val="0"/>
      <w:marTop w:val="0"/>
      <w:marBottom w:val="0"/>
      <w:divBdr>
        <w:top w:val="none" w:sz="0" w:space="0" w:color="auto"/>
        <w:left w:val="none" w:sz="0" w:space="0" w:color="auto"/>
        <w:bottom w:val="none" w:sz="0" w:space="0" w:color="auto"/>
        <w:right w:val="none" w:sz="0" w:space="0" w:color="auto"/>
      </w:divBdr>
    </w:div>
    <w:div w:id="1568223829">
      <w:bodyDiv w:val="1"/>
      <w:marLeft w:val="0"/>
      <w:marRight w:val="0"/>
      <w:marTop w:val="0"/>
      <w:marBottom w:val="0"/>
      <w:divBdr>
        <w:top w:val="none" w:sz="0" w:space="0" w:color="auto"/>
        <w:left w:val="none" w:sz="0" w:space="0" w:color="auto"/>
        <w:bottom w:val="none" w:sz="0" w:space="0" w:color="auto"/>
        <w:right w:val="none" w:sz="0" w:space="0" w:color="auto"/>
      </w:divBdr>
    </w:div>
    <w:div w:id="1598639823">
      <w:bodyDiv w:val="1"/>
      <w:marLeft w:val="0"/>
      <w:marRight w:val="0"/>
      <w:marTop w:val="0"/>
      <w:marBottom w:val="0"/>
      <w:divBdr>
        <w:top w:val="none" w:sz="0" w:space="0" w:color="auto"/>
        <w:left w:val="none" w:sz="0" w:space="0" w:color="auto"/>
        <w:bottom w:val="none" w:sz="0" w:space="0" w:color="auto"/>
        <w:right w:val="none" w:sz="0" w:space="0" w:color="auto"/>
      </w:divBdr>
    </w:div>
    <w:div w:id="1604798850">
      <w:bodyDiv w:val="1"/>
      <w:marLeft w:val="0"/>
      <w:marRight w:val="0"/>
      <w:marTop w:val="0"/>
      <w:marBottom w:val="0"/>
      <w:divBdr>
        <w:top w:val="none" w:sz="0" w:space="0" w:color="auto"/>
        <w:left w:val="none" w:sz="0" w:space="0" w:color="auto"/>
        <w:bottom w:val="none" w:sz="0" w:space="0" w:color="auto"/>
        <w:right w:val="none" w:sz="0" w:space="0" w:color="auto"/>
      </w:divBdr>
    </w:div>
    <w:div w:id="1612934515">
      <w:bodyDiv w:val="1"/>
      <w:marLeft w:val="0"/>
      <w:marRight w:val="0"/>
      <w:marTop w:val="0"/>
      <w:marBottom w:val="0"/>
      <w:divBdr>
        <w:top w:val="none" w:sz="0" w:space="0" w:color="auto"/>
        <w:left w:val="none" w:sz="0" w:space="0" w:color="auto"/>
        <w:bottom w:val="none" w:sz="0" w:space="0" w:color="auto"/>
        <w:right w:val="none" w:sz="0" w:space="0" w:color="auto"/>
      </w:divBdr>
    </w:div>
    <w:div w:id="1613247817">
      <w:bodyDiv w:val="1"/>
      <w:marLeft w:val="0"/>
      <w:marRight w:val="0"/>
      <w:marTop w:val="0"/>
      <w:marBottom w:val="0"/>
      <w:divBdr>
        <w:top w:val="none" w:sz="0" w:space="0" w:color="auto"/>
        <w:left w:val="none" w:sz="0" w:space="0" w:color="auto"/>
        <w:bottom w:val="none" w:sz="0" w:space="0" w:color="auto"/>
        <w:right w:val="none" w:sz="0" w:space="0" w:color="auto"/>
      </w:divBdr>
    </w:div>
    <w:div w:id="1626277459">
      <w:bodyDiv w:val="1"/>
      <w:marLeft w:val="0"/>
      <w:marRight w:val="0"/>
      <w:marTop w:val="0"/>
      <w:marBottom w:val="0"/>
      <w:divBdr>
        <w:top w:val="none" w:sz="0" w:space="0" w:color="auto"/>
        <w:left w:val="none" w:sz="0" w:space="0" w:color="auto"/>
        <w:bottom w:val="none" w:sz="0" w:space="0" w:color="auto"/>
        <w:right w:val="none" w:sz="0" w:space="0" w:color="auto"/>
      </w:divBdr>
    </w:div>
    <w:div w:id="1687905479">
      <w:bodyDiv w:val="1"/>
      <w:marLeft w:val="0"/>
      <w:marRight w:val="0"/>
      <w:marTop w:val="0"/>
      <w:marBottom w:val="0"/>
      <w:divBdr>
        <w:top w:val="none" w:sz="0" w:space="0" w:color="auto"/>
        <w:left w:val="none" w:sz="0" w:space="0" w:color="auto"/>
        <w:bottom w:val="none" w:sz="0" w:space="0" w:color="auto"/>
        <w:right w:val="none" w:sz="0" w:space="0" w:color="auto"/>
      </w:divBdr>
    </w:div>
    <w:div w:id="1707752865">
      <w:bodyDiv w:val="1"/>
      <w:marLeft w:val="0"/>
      <w:marRight w:val="0"/>
      <w:marTop w:val="0"/>
      <w:marBottom w:val="0"/>
      <w:divBdr>
        <w:top w:val="none" w:sz="0" w:space="0" w:color="auto"/>
        <w:left w:val="none" w:sz="0" w:space="0" w:color="auto"/>
        <w:bottom w:val="none" w:sz="0" w:space="0" w:color="auto"/>
        <w:right w:val="none" w:sz="0" w:space="0" w:color="auto"/>
      </w:divBdr>
    </w:div>
    <w:div w:id="1727218671">
      <w:bodyDiv w:val="1"/>
      <w:marLeft w:val="0"/>
      <w:marRight w:val="0"/>
      <w:marTop w:val="0"/>
      <w:marBottom w:val="0"/>
      <w:divBdr>
        <w:top w:val="none" w:sz="0" w:space="0" w:color="auto"/>
        <w:left w:val="none" w:sz="0" w:space="0" w:color="auto"/>
        <w:bottom w:val="none" w:sz="0" w:space="0" w:color="auto"/>
        <w:right w:val="none" w:sz="0" w:space="0" w:color="auto"/>
      </w:divBdr>
    </w:div>
    <w:div w:id="1736468111">
      <w:bodyDiv w:val="1"/>
      <w:marLeft w:val="0"/>
      <w:marRight w:val="0"/>
      <w:marTop w:val="0"/>
      <w:marBottom w:val="0"/>
      <w:divBdr>
        <w:top w:val="none" w:sz="0" w:space="0" w:color="auto"/>
        <w:left w:val="none" w:sz="0" w:space="0" w:color="auto"/>
        <w:bottom w:val="none" w:sz="0" w:space="0" w:color="auto"/>
        <w:right w:val="none" w:sz="0" w:space="0" w:color="auto"/>
      </w:divBdr>
    </w:div>
    <w:div w:id="1776054231">
      <w:bodyDiv w:val="1"/>
      <w:marLeft w:val="0"/>
      <w:marRight w:val="0"/>
      <w:marTop w:val="0"/>
      <w:marBottom w:val="0"/>
      <w:divBdr>
        <w:top w:val="none" w:sz="0" w:space="0" w:color="auto"/>
        <w:left w:val="none" w:sz="0" w:space="0" w:color="auto"/>
        <w:bottom w:val="none" w:sz="0" w:space="0" w:color="auto"/>
        <w:right w:val="none" w:sz="0" w:space="0" w:color="auto"/>
      </w:divBdr>
    </w:div>
    <w:div w:id="1811481336">
      <w:bodyDiv w:val="1"/>
      <w:marLeft w:val="0"/>
      <w:marRight w:val="0"/>
      <w:marTop w:val="0"/>
      <w:marBottom w:val="0"/>
      <w:divBdr>
        <w:top w:val="none" w:sz="0" w:space="0" w:color="auto"/>
        <w:left w:val="none" w:sz="0" w:space="0" w:color="auto"/>
        <w:bottom w:val="none" w:sz="0" w:space="0" w:color="auto"/>
        <w:right w:val="none" w:sz="0" w:space="0" w:color="auto"/>
      </w:divBdr>
    </w:div>
    <w:div w:id="1829402076">
      <w:bodyDiv w:val="1"/>
      <w:marLeft w:val="0"/>
      <w:marRight w:val="0"/>
      <w:marTop w:val="0"/>
      <w:marBottom w:val="0"/>
      <w:divBdr>
        <w:top w:val="none" w:sz="0" w:space="0" w:color="auto"/>
        <w:left w:val="none" w:sz="0" w:space="0" w:color="auto"/>
        <w:bottom w:val="none" w:sz="0" w:space="0" w:color="auto"/>
        <w:right w:val="none" w:sz="0" w:space="0" w:color="auto"/>
      </w:divBdr>
    </w:div>
    <w:div w:id="1944918665">
      <w:bodyDiv w:val="1"/>
      <w:marLeft w:val="0"/>
      <w:marRight w:val="0"/>
      <w:marTop w:val="0"/>
      <w:marBottom w:val="0"/>
      <w:divBdr>
        <w:top w:val="none" w:sz="0" w:space="0" w:color="auto"/>
        <w:left w:val="none" w:sz="0" w:space="0" w:color="auto"/>
        <w:bottom w:val="none" w:sz="0" w:space="0" w:color="auto"/>
        <w:right w:val="none" w:sz="0" w:space="0" w:color="auto"/>
      </w:divBdr>
    </w:div>
    <w:div w:id="1949968855">
      <w:bodyDiv w:val="1"/>
      <w:marLeft w:val="0"/>
      <w:marRight w:val="0"/>
      <w:marTop w:val="0"/>
      <w:marBottom w:val="0"/>
      <w:divBdr>
        <w:top w:val="none" w:sz="0" w:space="0" w:color="auto"/>
        <w:left w:val="none" w:sz="0" w:space="0" w:color="auto"/>
        <w:bottom w:val="none" w:sz="0" w:space="0" w:color="auto"/>
        <w:right w:val="none" w:sz="0" w:space="0" w:color="auto"/>
      </w:divBdr>
    </w:div>
    <w:div w:id="1961765908">
      <w:bodyDiv w:val="1"/>
      <w:marLeft w:val="0"/>
      <w:marRight w:val="0"/>
      <w:marTop w:val="0"/>
      <w:marBottom w:val="0"/>
      <w:divBdr>
        <w:top w:val="none" w:sz="0" w:space="0" w:color="auto"/>
        <w:left w:val="none" w:sz="0" w:space="0" w:color="auto"/>
        <w:bottom w:val="none" w:sz="0" w:space="0" w:color="auto"/>
        <w:right w:val="none" w:sz="0" w:space="0" w:color="auto"/>
      </w:divBdr>
    </w:div>
    <w:div w:id="2013605291">
      <w:bodyDiv w:val="1"/>
      <w:marLeft w:val="0"/>
      <w:marRight w:val="0"/>
      <w:marTop w:val="0"/>
      <w:marBottom w:val="0"/>
      <w:divBdr>
        <w:top w:val="none" w:sz="0" w:space="0" w:color="auto"/>
        <w:left w:val="none" w:sz="0" w:space="0" w:color="auto"/>
        <w:bottom w:val="none" w:sz="0" w:space="0" w:color="auto"/>
        <w:right w:val="none" w:sz="0" w:space="0" w:color="auto"/>
      </w:divBdr>
    </w:div>
    <w:div w:id="2052487764">
      <w:bodyDiv w:val="1"/>
      <w:marLeft w:val="0"/>
      <w:marRight w:val="0"/>
      <w:marTop w:val="0"/>
      <w:marBottom w:val="0"/>
      <w:divBdr>
        <w:top w:val="none" w:sz="0" w:space="0" w:color="auto"/>
        <w:left w:val="none" w:sz="0" w:space="0" w:color="auto"/>
        <w:bottom w:val="none" w:sz="0" w:space="0" w:color="auto"/>
        <w:right w:val="none" w:sz="0" w:space="0" w:color="auto"/>
      </w:divBdr>
    </w:div>
    <w:div w:id="207338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Word_Document13.docx"/><Relationship Id="rId21" Type="http://schemas.openxmlformats.org/officeDocument/2006/relationships/package" Target="embeddings/Microsoft_Word_Document4.doc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Word_Document17.docx"/><Relationship Id="rId50" Type="http://schemas.openxmlformats.org/officeDocument/2006/relationships/image" Target="media/image21.emf"/><Relationship Id="rId55" Type="http://schemas.openxmlformats.org/officeDocument/2006/relationships/package" Target="embeddings/Microsoft_Word_Document21.docx"/><Relationship Id="rId63" Type="http://schemas.openxmlformats.org/officeDocument/2006/relationships/package" Target="embeddings/Microsoft_Word_Document25.docx"/><Relationship Id="rId68"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12.docx"/><Relationship Id="rId40" Type="http://schemas.openxmlformats.org/officeDocument/2006/relationships/image" Target="media/image16.emf"/><Relationship Id="rId45" Type="http://schemas.openxmlformats.org/officeDocument/2006/relationships/package" Target="embeddings/Microsoft_Word_Document16.docx"/><Relationship Id="rId53" Type="http://schemas.openxmlformats.org/officeDocument/2006/relationships/package" Target="embeddings/Microsoft_Word_Document20.docx"/><Relationship Id="rId58" Type="http://schemas.openxmlformats.org/officeDocument/2006/relationships/image" Target="media/image25.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Word_Document18.docx"/><Relationship Id="rId57" Type="http://schemas.openxmlformats.org/officeDocument/2006/relationships/package" Target="embeddings/Microsoft_Word_Document22.docx"/><Relationship Id="rId61" Type="http://schemas.openxmlformats.org/officeDocument/2006/relationships/package" Target="embeddings/Microsoft_Word_Document24.docx"/><Relationship Id="rId10" Type="http://schemas.openxmlformats.org/officeDocument/2006/relationships/chart" Target="charts/chart1.xml"/><Relationship Id="rId19" Type="http://schemas.openxmlformats.org/officeDocument/2006/relationships/package" Target="embeddings/Microsoft_Word_Document3.docx"/><Relationship Id="rId31" Type="http://schemas.openxmlformats.org/officeDocument/2006/relationships/package" Target="embeddings/Microsoft_Word_Document9.doc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Word_Document26.docx"/><Relationship Id="rId4" Type="http://schemas.openxmlformats.org/officeDocument/2006/relationships/settings" Target="settings.xml"/><Relationship Id="rId9" Type="http://schemas.openxmlformats.org/officeDocument/2006/relationships/image" Target="cid:image001.jpg@01D6A85B.2349FCB0"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7.docx"/><Relationship Id="rId30" Type="http://schemas.openxmlformats.org/officeDocument/2006/relationships/image" Target="media/image11.emf"/><Relationship Id="rId35" Type="http://schemas.openxmlformats.org/officeDocument/2006/relationships/package" Target="embeddings/Microsoft_Word_Document11.docx"/><Relationship Id="rId43" Type="http://schemas.openxmlformats.org/officeDocument/2006/relationships/package" Target="embeddings/Microsoft_Word_Document15.doc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Word_Document28.docx"/><Relationship Id="rId8" Type="http://schemas.openxmlformats.org/officeDocument/2006/relationships/image" Target="media/image1.jpeg"/><Relationship Id="rId51" Type="http://schemas.openxmlformats.org/officeDocument/2006/relationships/package" Target="embeddings/Microsoft_Word_Document19.docx"/><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Word_Document23.docx"/><Relationship Id="rId67" Type="http://schemas.openxmlformats.org/officeDocument/2006/relationships/package" Target="embeddings/Microsoft_Word_Document27.docx"/><Relationship Id="rId20" Type="http://schemas.openxmlformats.org/officeDocument/2006/relationships/image" Target="media/image6.emf"/><Relationship Id="rId41" Type="http://schemas.openxmlformats.org/officeDocument/2006/relationships/package" Target="embeddings/Microsoft_Word_Document14.doc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kukk001\Director\Cache\objective.ssi.govt.nz%20uA13590\A12752075\2020%2009%2002%20DAP%20Bi-annual%20reports%20them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pivotSource>
    <c:name>[2020 09 02 DAP Bi-annual reports themes.xlsx]Overall status!PivotTable1</c:name>
    <c:fmtId val="-1"/>
  </c:pivotSource>
  <c:chart>
    <c:autoTitleDeleted val="0"/>
    <c:pivotFmts>
      <c:pivotFmt>
        <c:idx val="0"/>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'Overall status'!$B$3:$B$4</c:f>
              <c:strCache>
                <c:ptCount val="1"/>
                <c:pt idx="0">
                  <c:v>On track or ahead</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status'!$A$5</c:f>
              <c:strCache>
                <c:ptCount val="1"/>
                <c:pt idx="0">
                  <c:v>Total</c:v>
                </c:pt>
              </c:strCache>
            </c:strRef>
          </c:cat>
          <c:val>
            <c:numRef>
              <c:f>'Overall status'!$B$5</c:f>
              <c:numCache>
                <c:formatCode>General</c:formatCode>
                <c:ptCount val="1"/>
                <c:pt idx="0">
                  <c:v>16</c:v>
                </c:pt>
              </c:numCache>
            </c:numRef>
          </c:val>
          <c:extLst>
            <c:ext xmlns:c16="http://schemas.microsoft.com/office/drawing/2014/chart" uri="{C3380CC4-5D6E-409C-BE32-E72D297353CC}">
              <c16:uniqueId val="{00000000-CE67-4F52-94F8-EB227F6B3139}"/>
            </c:ext>
          </c:extLst>
        </c:ser>
        <c:ser>
          <c:idx val="1"/>
          <c:order val="1"/>
          <c:tx>
            <c:strRef>
              <c:f>'Overall status'!$C$3:$C$4</c:f>
              <c:strCache>
                <c:ptCount val="1"/>
                <c:pt idx="0">
                  <c:v>On track with minimal risks/issues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status'!$A$5</c:f>
              <c:strCache>
                <c:ptCount val="1"/>
                <c:pt idx="0">
                  <c:v>Total</c:v>
                </c:pt>
              </c:strCache>
            </c:strRef>
          </c:cat>
          <c:val>
            <c:numRef>
              <c:f>'Overall status'!$C$5</c:f>
              <c:numCache>
                <c:formatCode>General</c:formatCode>
                <c:ptCount val="1"/>
                <c:pt idx="0">
                  <c:v>7</c:v>
                </c:pt>
              </c:numCache>
            </c:numRef>
          </c:val>
          <c:extLst>
            <c:ext xmlns:c16="http://schemas.microsoft.com/office/drawing/2014/chart" uri="{C3380CC4-5D6E-409C-BE32-E72D297353CC}">
              <c16:uniqueId val="{00000001-CE67-4F52-94F8-EB227F6B3139}"/>
            </c:ext>
          </c:extLst>
        </c:ser>
        <c:ser>
          <c:idx val="2"/>
          <c:order val="2"/>
          <c:tx>
            <c:strRef>
              <c:f>'Overall status'!$D$3:$D$4</c:f>
              <c:strCache>
                <c:ptCount val="1"/>
                <c:pt idx="0">
                  <c:v>Off track but low risks/issues to delivery</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status'!$A$5</c:f>
              <c:strCache>
                <c:ptCount val="1"/>
                <c:pt idx="0">
                  <c:v>Total</c:v>
                </c:pt>
              </c:strCache>
            </c:strRef>
          </c:cat>
          <c:val>
            <c:numRef>
              <c:f>'Overall status'!$D$5</c:f>
              <c:numCache>
                <c:formatCode>General</c:formatCode>
                <c:ptCount val="1"/>
                <c:pt idx="0">
                  <c:v>6</c:v>
                </c:pt>
              </c:numCache>
            </c:numRef>
          </c:val>
          <c:extLst>
            <c:ext xmlns:c16="http://schemas.microsoft.com/office/drawing/2014/chart" uri="{C3380CC4-5D6E-409C-BE32-E72D297353CC}">
              <c16:uniqueId val="{00000002-CE67-4F52-94F8-EB227F6B3139}"/>
            </c:ext>
          </c:extLst>
        </c:ser>
        <c:dLbls>
          <c:dLblPos val="outEnd"/>
          <c:showLegendKey val="0"/>
          <c:showVal val="1"/>
          <c:showCatName val="0"/>
          <c:showSerName val="0"/>
          <c:showPercent val="0"/>
          <c:showBubbleSize val="0"/>
        </c:dLbls>
        <c:gapWidth val="219"/>
        <c:overlap val="-27"/>
        <c:axId val="773303880"/>
        <c:axId val="773301584"/>
      </c:barChart>
      <c:catAx>
        <c:axId val="77330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301584"/>
        <c:crosses val="autoZero"/>
        <c:auto val="1"/>
        <c:lblAlgn val="ctr"/>
        <c:lblOffset val="100"/>
        <c:noMultiLvlLbl val="0"/>
      </c:catAx>
      <c:valAx>
        <c:axId val="77330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303880"/>
        <c:crosses val="autoZero"/>
        <c:crossBetween val="between"/>
      </c:valAx>
      <c:spPr>
        <a:noFill/>
        <a:ln>
          <a:noFill/>
        </a:ln>
        <a:effectLst/>
      </c:spPr>
    </c:plotArea>
    <c:legend>
      <c:legendPos val="r"/>
      <c:layout>
        <c:manualLayout>
          <c:xMode val="edge"/>
          <c:yMode val="edge"/>
          <c:x val="0.64815293925781903"/>
          <c:y val="0.12152307174792701"/>
          <c:w val="0.3277167571025269"/>
          <c:h val="0.87847692825207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C8634-336A-4D97-8DD5-67363CEE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13101</Words>
  <Characters>74682</Characters>
  <Application>Microsoft Office Word</Application>
  <DocSecurity>4</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Shama Kukkady</dc:creator>
  <cp:keywords/>
  <dc:description/>
  <cp:lastModifiedBy>Joanna McLeod</cp:lastModifiedBy>
  <cp:revision>2</cp:revision>
  <cp:lastPrinted>2020-12-08T22:23:00Z</cp:lastPrinted>
  <dcterms:created xsi:type="dcterms:W3CDTF">2021-06-17T00:33:00Z</dcterms:created>
  <dcterms:modified xsi:type="dcterms:W3CDTF">2021-06-17T00:33:00Z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A12751924</vt:lpwstr>
  </property>
  <property fmtid="{D5CDD505-2E9C-101B-9397-08002B2CF9AE}" pid="4" name="Objective-Title">
    <vt:lpwstr>2020 09 02 DAP Bi-annual reports</vt:lpwstr>
  </property>
  <property fmtid="{D5CDD505-2E9C-101B-9397-08002B2CF9AE}" pid="5" name="Objective-Comment">
    <vt:lpwstr/>
  </property>
  <property fmtid="{D5CDD505-2E9C-101B-9397-08002B2CF9AE}" pid="6" name="Objective-CreationStamp">
    <vt:filetime>2020-09-02T03:54:47Z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2020-09-17T21:56:31Z</vt:filetime>
  </property>
  <property fmtid="{D5CDD505-2E9C-101B-9397-08002B2CF9AE}" pid="11" name="Objective-Owner">
    <vt:lpwstr>Shama Kukkady</vt:lpwstr>
  </property>
  <property fmtid="{D5CDD505-2E9C-101B-9397-08002B2CF9AE}" pid="12" name="Objective-Path">
    <vt:lpwstr>Global Folder:MSD INFORMATION REPOSITORY:Office &amp; Ministries:Office for Disability Issues:Advice - leading cross government, strategic projects:Strategic leadership, accountability, and coordination across government:3-Disability Action Plan:2019-2023 Fou</vt:lpwstr>
  </property>
  <property fmtid="{D5CDD505-2E9C-101B-9397-08002B2CF9AE}" pid="13" name="Objective-Parent">
    <vt:lpwstr>DAP reporting modified docs</vt:lpwstr>
  </property>
  <property fmtid="{D5CDD505-2E9C-101B-9397-08002B2CF9AE}" pid="14" name="Objective-State">
    <vt:lpwstr>Being Edited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OM/DI/06/05/09/05/16-23723</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